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90" w:rsidRPr="00315790" w:rsidRDefault="00315790" w:rsidP="00315790">
      <w:pPr>
        <w:jc w:val="center"/>
        <w:rPr>
          <w:sz w:val="24"/>
          <w:szCs w:val="24"/>
        </w:rPr>
      </w:pPr>
      <w:r w:rsidRPr="00315790">
        <w:rPr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315790" w:rsidRPr="00315790" w:rsidRDefault="00315790" w:rsidP="00315790">
      <w:pPr>
        <w:jc w:val="center"/>
        <w:rPr>
          <w:sz w:val="24"/>
          <w:szCs w:val="24"/>
        </w:rPr>
      </w:pPr>
      <w:r w:rsidRPr="00315790">
        <w:rPr>
          <w:sz w:val="24"/>
          <w:szCs w:val="24"/>
        </w:rPr>
        <w:t xml:space="preserve"> «Железнодорожный колледж имени В.М. Баранова»</w:t>
      </w:r>
    </w:p>
    <w:p w:rsidR="00315790" w:rsidRPr="00315790" w:rsidRDefault="00315790" w:rsidP="00315790">
      <w:pPr>
        <w:rPr>
          <w:sz w:val="24"/>
          <w:szCs w:val="24"/>
        </w:rPr>
      </w:pPr>
    </w:p>
    <w:p w:rsidR="00315790" w:rsidRPr="00315790" w:rsidRDefault="00315790" w:rsidP="00315790">
      <w:pPr>
        <w:suppressAutoHyphens/>
        <w:jc w:val="right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4838A2" w:rsidRPr="005257D8" w:rsidTr="00746922">
        <w:tc>
          <w:tcPr>
            <w:tcW w:w="4441" w:type="dxa"/>
            <w:shd w:val="clear" w:color="auto" w:fill="auto"/>
          </w:tcPr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5257D8">
              <w:rPr>
                <w:sz w:val="24"/>
                <w:szCs w:val="24"/>
              </w:rPr>
              <w:t>СОГЛАСОВАНО</w:t>
            </w:r>
          </w:p>
          <w:p w:rsidR="004838A2" w:rsidRPr="005257D8" w:rsidRDefault="004838A2" w:rsidP="00746922">
            <w:pPr>
              <w:rPr>
                <w:sz w:val="24"/>
                <w:szCs w:val="24"/>
              </w:rPr>
            </w:pPr>
            <w:r w:rsidRPr="005257D8">
              <w:rPr>
                <w:sz w:val="24"/>
                <w:szCs w:val="24"/>
              </w:rPr>
              <w:t xml:space="preserve">Первый </w:t>
            </w:r>
            <w:r>
              <w:rPr>
                <w:sz w:val="24"/>
                <w:szCs w:val="24"/>
              </w:rPr>
              <w:t xml:space="preserve">заместитель Мичуринского центра </w:t>
            </w:r>
            <w:r w:rsidRPr="005257D8">
              <w:rPr>
                <w:sz w:val="24"/>
                <w:szCs w:val="24"/>
              </w:rPr>
              <w:t>организации работы железнодорожных станций</w:t>
            </w:r>
          </w:p>
          <w:p w:rsidR="004838A2" w:rsidRPr="005257D8" w:rsidRDefault="004838A2" w:rsidP="00746922">
            <w:pPr>
              <w:rPr>
                <w:sz w:val="24"/>
                <w:szCs w:val="24"/>
              </w:rPr>
            </w:pPr>
            <w:r w:rsidRPr="005257D8">
              <w:rPr>
                <w:sz w:val="24"/>
                <w:szCs w:val="24"/>
              </w:rPr>
              <w:t xml:space="preserve">_______________Д.А. Объедков </w:t>
            </w:r>
          </w:p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right"/>
              <w:rPr>
                <w:caps/>
                <w:sz w:val="24"/>
                <w:szCs w:val="24"/>
              </w:rPr>
            </w:pPr>
            <w:r w:rsidRPr="005257D8">
              <w:rPr>
                <w:caps/>
                <w:sz w:val="24"/>
                <w:szCs w:val="24"/>
              </w:rPr>
              <w:t>Утверждаю</w:t>
            </w:r>
          </w:p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right"/>
              <w:rPr>
                <w:sz w:val="24"/>
                <w:szCs w:val="24"/>
              </w:rPr>
            </w:pPr>
            <w:r w:rsidRPr="005257D8">
              <w:rPr>
                <w:sz w:val="24"/>
                <w:szCs w:val="24"/>
              </w:rPr>
              <w:t>Зам. директора по УР</w:t>
            </w:r>
          </w:p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right"/>
              <w:rPr>
                <w:sz w:val="24"/>
                <w:szCs w:val="24"/>
              </w:rPr>
            </w:pPr>
          </w:p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right"/>
              <w:rPr>
                <w:sz w:val="24"/>
                <w:szCs w:val="24"/>
              </w:rPr>
            </w:pPr>
            <w:r w:rsidRPr="005257D8">
              <w:rPr>
                <w:sz w:val="24"/>
                <w:szCs w:val="24"/>
              </w:rPr>
              <w:t>____________ Зайцева Л.И.</w:t>
            </w:r>
          </w:p>
          <w:p w:rsidR="004838A2" w:rsidRPr="005257D8" w:rsidRDefault="004838A2" w:rsidP="00746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919"/>
              <w:jc w:val="right"/>
              <w:rPr>
                <w:caps/>
                <w:sz w:val="24"/>
                <w:szCs w:val="24"/>
              </w:rPr>
            </w:pPr>
          </w:p>
        </w:tc>
      </w:tr>
    </w:tbl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  <w:r w:rsidRPr="00315790">
        <w:rPr>
          <w:caps/>
          <w:sz w:val="24"/>
          <w:szCs w:val="24"/>
        </w:rPr>
        <w:t xml:space="preserve">ПРОГРАММа </w:t>
      </w:r>
      <w:r w:rsidR="009C501F">
        <w:rPr>
          <w:caps/>
          <w:sz w:val="24"/>
          <w:szCs w:val="24"/>
        </w:rPr>
        <w:t xml:space="preserve">ПРОИЗВОДСТВЕННОЙ ПРАКТИКИ </w:t>
      </w: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0E6C14" w:rsidRPr="00315790" w:rsidRDefault="00F26E12" w:rsidP="00315790">
      <w:pPr>
        <w:widowControl/>
        <w:autoSpaceDE/>
        <w:autoSpaceDN/>
        <w:adjustRightInd/>
        <w:ind w:firstLine="709"/>
        <w:jc w:val="center"/>
        <w:rPr>
          <w:sz w:val="24"/>
          <w:szCs w:val="24"/>
        </w:rPr>
      </w:pPr>
      <w:r w:rsidRPr="00315790">
        <w:rPr>
          <w:rFonts w:eastAsia="Times New Roman"/>
          <w:sz w:val="24"/>
          <w:szCs w:val="24"/>
          <w:lang w:eastAsia="ru-RU"/>
        </w:rPr>
        <w:t>ПМ 0</w:t>
      </w:r>
      <w:r w:rsidR="00EC68FE" w:rsidRPr="00315790">
        <w:rPr>
          <w:rFonts w:eastAsia="Times New Roman"/>
          <w:sz w:val="24"/>
          <w:szCs w:val="24"/>
          <w:lang w:eastAsia="ru-RU"/>
        </w:rPr>
        <w:t>4</w:t>
      </w:r>
      <w:r w:rsidR="00781001">
        <w:rPr>
          <w:rFonts w:eastAsia="Times New Roman"/>
          <w:sz w:val="24"/>
          <w:szCs w:val="24"/>
          <w:lang w:eastAsia="ru-RU"/>
        </w:rPr>
        <w:t xml:space="preserve"> </w:t>
      </w:r>
      <w:r w:rsidR="007628A1">
        <w:rPr>
          <w:sz w:val="24"/>
          <w:szCs w:val="24"/>
        </w:rPr>
        <w:t>О</w:t>
      </w:r>
      <w:r w:rsidR="007628A1" w:rsidRPr="00315790">
        <w:rPr>
          <w:sz w:val="24"/>
          <w:szCs w:val="24"/>
        </w:rPr>
        <w:t>рганизация и управление деятельностью служб сервиса на транспорте</w:t>
      </w: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315790" w:rsidRPr="00315790" w:rsidRDefault="00315790" w:rsidP="00315790">
      <w:pPr>
        <w:jc w:val="center"/>
        <w:rPr>
          <w:sz w:val="24"/>
          <w:szCs w:val="24"/>
        </w:rPr>
      </w:pPr>
      <w:r w:rsidRPr="00315790">
        <w:rPr>
          <w:sz w:val="24"/>
          <w:szCs w:val="24"/>
        </w:rPr>
        <w:t>по специальности 43.02.06 Сервис на транспорте (по видам)</w:t>
      </w:r>
    </w:p>
    <w:p w:rsidR="00315790" w:rsidRPr="00315790" w:rsidRDefault="00315790" w:rsidP="00315790">
      <w:pPr>
        <w:pStyle w:val="a3"/>
        <w:jc w:val="center"/>
        <w:rPr>
          <w:sz w:val="24"/>
          <w:szCs w:val="24"/>
        </w:rPr>
      </w:pPr>
      <w:r w:rsidRPr="00315790">
        <w:rPr>
          <w:sz w:val="24"/>
          <w:szCs w:val="24"/>
        </w:rPr>
        <w:t xml:space="preserve">(углубленной подготовки) </w:t>
      </w:r>
    </w:p>
    <w:p w:rsidR="00315790" w:rsidRPr="00315790" w:rsidRDefault="00315790" w:rsidP="00315790">
      <w:pPr>
        <w:pStyle w:val="a3"/>
        <w:jc w:val="center"/>
        <w:rPr>
          <w:sz w:val="24"/>
          <w:szCs w:val="24"/>
        </w:rPr>
      </w:pPr>
      <w:r w:rsidRPr="00315790">
        <w:rPr>
          <w:sz w:val="24"/>
          <w:szCs w:val="24"/>
        </w:rPr>
        <w:t>очная форма обучения</w:t>
      </w:r>
    </w:p>
    <w:p w:rsidR="00315790" w:rsidRPr="00315790" w:rsidRDefault="00315790" w:rsidP="00315790">
      <w:pPr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81001" w:rsidRDefault="00781001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81001" w:rsidRPr="00315790" w:rsidRDefault="00781001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  <w:r w:rsidRPr="00315790">
        <w:rPr>
          <w:sz w:val="24"/>
          <w:szCs w:val="24"/>
        </w:rPr>
        <w:t>г. Мичуринск</w:t>
      </w:r>
    </w:p>
    <w:p w:rsidR="00315790" w:rsidRPr="00781001" w:rsidRDefault="00315790" w:rsidP="00315790">
      <w:pPr>
        <w:jc w:val="both"/>
        <w:rPr>
          <w:rFonts w:eastAsia="Times New Roman"/>
          <w:sz w:val="24"/>
          <w:szCs w:val="24"/>
          <w:lang w:eastAsia="ru-RU"/>
        </w:rPr>
      </w:pPr>
      <w:r w:rsidRPr="00781001">
        <w:rPr>
          <w:sz w:val="24"/>
          <w:szCs w:val="24"/>
        </w:rPr>
        <w:t xml:space="preserve">Программа </w:t>
      </w:r>
      <w:r w:rsidR="009C501F" w:rsidRPr="00781001">
        <w:rPr>
          <w:sz w:val="24"/>
          <w:szCs w:val="24"/>
        </w:rPr>
        <w:t xml:space="preserve">производственной практики </w:t>
      </w:r>
      <w:r w:rsidRPr="00781001">
        <w:rPr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</w:t>
      </w:r>
      <w:r w:rsidR="00781001" w:rsidRPr="00781001">
        <w:rPr>
          <w:sz w:val="24"/>
          <w:szCs w:val="24"/>
        </w:rPr>
        <w:t xml:space="preserve">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="00781001" w:rsidRPr="00781001">
        <w:rPr>
          <w:rStyle w:val="a4"/>
          <w:sz w:val="24"/>
          <w:szCs w:val="24"/>
        </w:rPr>
        <w:t xml:space="preserve">, </w:t>
      </w:r>
      <w:r w:rsidRPr="00781001">
        <w:rPr>
          <w:sz w:val="24"/>
          <w:szCs w:val="24"/>
        </w:rPr>
        <w:t xml:space="preserve">Программы профессионального модуля ПМ 04 Организация и управление деятельностью служб сервиса на транспорте </w:t>
      </w:r>
    </w:p>
    <w:p w:rsidR="00315790" w:rsidRPr="00315790" w:rsidRDefault="00315790" w:rsidP="00315790">
      <w:pPr>
        <w:ind w:firstLine="708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15790">
        <w:rPr>
          <w:sz w:val="24"/>
          <w:szCs w:val="24"/>
        </w:rPr>
        <w:t>Разработчики:</w:t>
      </w:r>
    </w:p>
    <w:p w:rsidR="00315790" w:rsidRPr="00315790" w:rsidRDefault="00315790" w:rsidP="00315790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Г.Д. Зацепина - преподаватель ТОГБПОУ «Железнодорожный колледж имени В. М. Баранова»  </w:t>
      </w:r>
    </w:p>
    <w:p w:rsidR="00315790" w:rsidRPr="00315790" w:rsidRDefault="00315790" w:rsidP="00315790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>Т.В. Колмыкова - методист ТОГБПОУ «Железнодорожный колледж имени В. М. Баранова»</w:t>
      </w:r>
    </w:p>
    <w:p w:rsidR="00315790" w:rsidRPr="00315790" w:rsidRDefault="00315790" w:rsidP="00315790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>И.В. Корнеева - методист ТОГБПОУ «Железнодорожный колледж имени В. М. Баранова»</w:t>
      </w: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vertAlign w:val="superscript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Default="00315790" w:rsidP="00315790">
      <w:pPr>
        <w:jc w:val="both"/>
        <w:rPr>
          <w:sz w:val="24"/>
          <w:szCs w:val="24"/>
        </w:rPr>
      </w:pPr>
    </w:p>
    <w:p w:rsidR="00781001" w:rsidRDefault="00781001" w:rsidP="00315790">
      <w:pPr>
        <w:jc w:val="both"/>
        <w:rPr>
          <w:sz w:val="24"/>
          <w:szCs w:val="24"/>
        </w:rPr>
      </w:pPr>
    </w:p>
    <w:p w:rsidR="00781001" w:rsidRDefault="00781001" w:rsidP="00315790">
      <w:pPr>
        <w:jc w:val="both"/>
        <w:rPr>
          <w:sz w:val="24"/>
          <w:szCs w:val="24"/>
        </w:rPr>
      </w:pPr>
    </w:p>
    <w:p w:rsidR="00781001" w:rsidRPr="00315790" w:rsidRDefault="00781001" w:rsidP="00315790">
      <w:pPr>
        <w:jc w:val="both"/>
        <w:rPr>
          <w:sz w:val="24"/>
          <w:szCs w:val="24"/>
        </w:rPr>
      </w:pPr>
    </w:p>
    <w:p w:rsidR="00781001" w:rsidRPr="00781001" w:rsidRDefault="00781001" w:rsidP="00781001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>РАССМОТРЕНО</w:t>
      </w:r>
    </w:p>
    <w:p w:rsidR="00781001" w:rsidRPr="00781001" w:rsidRDefault="00781001" w:rsidP="00781001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 xml:space="preserve">на заседании БК 23.02.01,43.02.06 </w:t>
      </w:r>
    </w:p>
    <w:p w:rsidR="00781001" w:rsidRPr="00781001" w:rsidRDefault="00781001" w:rsidP="00781001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>Протокол  № ____  «_____»___________20____г.</w:t>
      </w:r>
    </w:p>
    <w:p w:rsidR="00315790" w:rsidRPr="00781001" w:rsidRDefault="00781001" w:rsidP="00781001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 xml:space="preserve">Председатель БК  _____________ </w:t>
      </w:r>
      <w:r w:rsidR="00315790" w:rsidRPr="00781001">
        <w:rPr>
          <w:sz w:val="24"/>
          <w:szCs w:val="24"/>
        </w:rPr>
        <w:t>Зацепина  Г.Д.</w:t>
      </w:r>
    </w:p>
    <w:p w:rsidR="00315790" w:rsidRPr="00315790" w:rsidRDefault="00315790" w:rsidP="00315790">
      <w:pPr>
        <w:jc w:val="both"/>
        <w:rPr>
          <w:sz w:val="24"/>
          <w:szCs w:val="24"/>
        </w:rPr>
      </w:pPr>
    </w:p>
    <w:p w:rsidR="00315790" w:rsidRPr="00315790" w:rsidRDefault="00315790" w:rsidP="00315790">
      <w:pPr>
        <w:ind w:firstLine="500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9C501F" w:rsidRDefault="009C501F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B7919" w:rsidRDefault="007B7919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B7919" w:rsidRPr="00781001" w:rsidRDefault="007B7919" w:rsidP="007B7919">
      <w:pPr>
        <w:jc w:val="both"/>
        <w:rPr>
          <w:rFonts w:eastAsia="Times New Roman"/>
          <w:sz w:val="24"/>
          <w:szCs w:val="24"/>
          <w:lang w:eastAsia="ru-RU"/>
        </w:rPr>
      </w:pPr>
      <w:r w:rsidRPr="00781001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учебной </w:t>
      </w:r>
      <w:r w:rsidRPr="00781001">
        <w:rPr>
          <w:sz w:val="24"/>
          <w:szCs w:val="24"/>
        </w:rPr>
        <w:t>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Pr="00781001">
        <w:rPr>
          <w:rStyle w:val="a4"/>
          <w:sz w:val="24"/>
          <w:szCs w:val="24"/>
        </w:rPr>
        <w:t xml:space="preserve">, </w:t>
      </w:r>
      <w:r w:rsidRPr="00781001">
        <w:rPr>
          <w:sz w:val="24"/>
          <w:szCs w:val="24"/>
        </w:rPr>
        <w:t xml:space="preserve">Программы профессионального модуля ПМ 04 Организация и управление деятельностью служб сервиса на транспорте </w:t>
      </w:r>
    </w:p>
    <w:p w:rsidR="007B7919" w:rsidRPr="00315790" w:rsidRDefault="007B7919" w:rsidP="007B7919">
      <w:pPr>
        <w:ind w:firstLine="708"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15790">
        <w:rPr>
          <w:sz w:val="24"/>
          <w:szCs w:val="24"/>
        </w:rPr>
        <w:t>Разработчики:</w:t>
      </w:r>
    </w:p>
    <w:p w:rsidR="007B7919" w:rsidRPr="00315790" w:rsidRDefault="007B7919" w:rsidP="007B7919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Г.Д. Зацепина - преподаватель ТОГБПОУ «Железнодорожный колледж имени В. М. Баранова»  </w:t>
      </w:r>
    </w:p>
    <w:p w:rsidR="007B7919" w:rsidRPr="00315790" w:rsidRDefault="007B7919" w:rsidP="007B7919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>Т.В. Колмыкова - методист ТОГБПОУ «Железнодорожный колледж имени В. М. Баранова»</w:t>
      </w:r>
    </w:p>
    <w:p w:rsidR="007B7919" w:rsidRPr="00315790" w:rsidRDefault="007B7919" w:rsidP="007B7919">
      <w:pPr>
        <w:tabs>
          <w:tab w:val="left" w:pos="3650"/>
          <w:tab w:val="left" w:pos="5680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>И.В. Корнеева - методист ТОГБПОУ «Железнодорожный колледж имени В. М. Баранова»</w:t>
      </w: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vertAlign w:val="superscript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Default="007B7919" w:rsidP="007B7919">
      <w:pPr>
        <w:jc w:val="both"/>
        <w:rPr>
          <w:sz w:val="24"/>
          <w:szCs w:val="24"/>
        </w:rPr>
      </w:pPr>
    </w:p>
    <w:p w:rsidR="007B7919" w:rsidRDefault="007B7919" w:rsidP="007B7919">
      <w:pPr>
        <w:jc w:val="both"/>
        <w:rPr>
          <w:sz w:val="24"/>
          <w:szCs w:val="24"/>
        </w:rPr>
      </w:pPr>
    </w:p>
    <w:p w:rsidR="007B7919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781001" w:rsidRDefault="007B7919" w:rsidP="007B7919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>РАССМОТРЕНО</w:t>
      </w:r>
    </w:p>
    <w:p w:rsidR="007B7919" w:rsidRPr="00781001" w:rsidRDefault="007B7919" w:rsidP="007B7919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 xml:space="preserve">на заседании БК 23.02.01,43.02.06 </w:t>
      </w:r>
    </w:p>
    <w:p w:rsidR="007B7919" w:rsidRPr="00781001" w:rsidRDefault="007B7919" w:rsidP="007B7919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>Протокол  № ____  «_____»___________20____г.</w:t>
      </w:r>
    </w:p>
    <w:p w:rsidR="007B7919" w:rsidRPr="00781001" w:rsidRDefault="007B7919" w:rsidP="007B7919">
      <w:pPr>
        <w:jc w:val="both"/>
        <w:rPr>
          <w:sz w:val="24"/>
          <w:szCs w:val="24"/>
        </w:rPr>
      </w:pPr>
      <w:r w:rsidRPr="00781001">
        <w:rPr>
          <w:sz w:val="24"/>
          <w:szCs w:val="24"/>
        </w:rPr>
        <w:t>Председатель БК  _____________ Зацепина  Г.Д.</w:t>
      </w:r>
    </w:p>
    <w:p w:rsidR="007B7919" w:rsidRPr="00315790" w:rsidRDefault="007B7919" w:rsidP="007B7919">
      <w:pPr>
        <w:jc w:val="both"/>
        <w:rPr>
          <w:sz w:val="24"/>
          <w:szCs w:val="24"/>
        </w:rPr>
      </w:pPr>
    </w:p>
    <w:p w:rsidR="007B7919" w:rsidRPr="00315790" w:rsidRDefault="007B7919" w:rsidP="007B7919">
      <w:pPr>
        <w:ind w:firstLine="500"/>
        <w:jc w:val="both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B7919" w:rsidRPr="00315790" w:rsidRDefault="007B7919" w:rsidP="007B791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7B7919" w:rsidRDefault="007B7919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  <w:r w:rsidRPr="00315790">
        <w:rPr>
          <w:sz w:val="24"/>
          <w:szCs w:val="24"/>
        </w:rPr>
        <w:t>СОДЕРЖАНИЕ</w:t>
      </w:r>
    </w:p>
    <w:p w:rsidR="00315790" w:rsidRPr="00315790" w:rsidRDefault="00315790" w:rsidP="0031579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tbl>
      <w:tblPr>
        <w:tblW w:w="9007" w:type="dxa"/>
        <w:tblLook w:val="01E0"/>
      </w:tblPr>
      <w:tblGrid>
        <w:gridCol w:w="9007"/>
      </w:tblGrid>
      <w:tr w:rsidR="00315790" w:rsidRPr="00315790" w:rsidTr="00F65B4F">
        <w:trPr>
          <w:trHeight w:val="931"/>
        </w:trPr>
        <w:tc>
          <w:tcPr>
            <w:tcW w:w="9007" w:type="dxa"/>
            <w:shd w:val="clear" w:color="auto" w:fill="auto"/>
          </w:tcPr>
          <w:p w:rsidR="00315790" w:rsidRPr="00315790" w:rsidRDefault="00315790" w:rsidP="00315790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315790" w:rsidRPr="00315790" w:rsidRDefault="00315790" w:rsidP="00315790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3157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1. ПАСПОРТ ПРОГРАММЫ </w:t>
            </w:r>
            <w:r w:rsidR="009C501F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 В ФОРМЕ ПРАКТИЧЕСКОЙ ПОДГОТОВКИ</w:t>
            </w:r>
            <w:r w:rsidRPr="003157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</w:t>
            </w:r>
          </w:p>
        </w:tc>
      </w:tr>
      <w:tr w:rsidR="00315790" w:rsidRPr="00315790" w:rsidTr="00F65B4F">
        <w:trPr>
          <w:trHeight w:val="720"/>
        </w:trPr>
        <w:tc>
          <w:tcPr>
            <w:tcW w:w="9007" w:type="dxa"/>
            <w:shd w:val="clear" w:color="auto" w:fill="auto"/>
          </w:tcPr>
          <w:p w:rsidR="00315790" w:rsidRPr="00315790" w:rsidRDefault="00315790" w:rsidP="00315790">
            <w:pPr>
              <w:rPr>
                <w:caps/>
                <w:sz w:val="24"/>
                <w:szCs w:val="24"/>
              </w:rPr>
            </w:pPr>
            <w:r w:rsidRPr="00315790">
              <w:rPr>
                <w:caps/>
                <w:sz w:val="24"/>
                <w:szCs w:val="24"/>
              </w:rPr>
              <w:t xml:space="preserve">2.результаты освоения ПРОГРАММЫ </w:t>
            </w:r>
            <w:r w:rsidR="009C501F">
              <w:rPr>
                <w:caps/>
                <w:sz w:val="24"/>
                <w:szCs w:val="24"/>
              </w:rPr>
              <w:t>ПРОИЗВОДСТВЕННОЙ ПРАКТИКИ В ФОРМЕ ПРАКТИЧЕСКОЙ ПОДГОТОВКИ</w:t>
            </w:r>
          </w:p>
        </w:tc>
      </w:tr>
      <w:tr w:rsidR="00315790" w:rsidRPr="00315790" w:rsidTr="00F65B4F">
        <w:trPr>
          <w:trHeight w:val="627"/>
        </w:trPr>
        <w:tc>
          <w:tcPr>
            <w:tcW w:w="9007" w:type="dxa"/>
            <w:shd w:val="clear" w:color="auto" w:fill="auto"/>
          </w:tcPr>
          <w:p w:rsidR="00315790" w:rsidRPr="00315790" w:rsidRDefault="00315790" w:rsidP="00315790">
            <w:pPr>
              <w:rPr>
                <w:caps/>
                <w:sz w:val="24"/>
                <w:szCs w:val="24"/>
              </w:rPr>
            </w:pPr>
            <w:r w:rsidRPr="00315790">
              <w:rPr>
                <w:caps/>
                <w:sz w:val="24"/>
                <w:szCs w:val="24"/>
              </w:rPr>
              <w:t xml:space="preserve">3. </w:t>
            </w:r>
            <w:r w:rsidRPr="00315790">
              <w:rPr>
                <w:sz w:val="24"/>
                <w:szCs w:val="24"/>
              </w:rPr>
              <w:t xml:space="preserve">СТРУКТУРА И СОДЕРЖАНИЕ </w:t>
            </w:r>
            <w:r w:rsidR="009C501F">
              <w:rPr>
                <w:caps/>
                <w:sz w:val="24"/>
                <w:szCs w:val="24"/>
              </w:rPr>
              <w:t>ПРОИЗВОДСТВЕННОЙ ПРАКТИКИ В ФОРМЕ ПРАКТИЧЕСКОЙ ПОДГОТОВКИ</w:t>
            </w:r>
          </w:p>
        </w:tc>
      </w:tr>
      <w:tr w:rsidR="00315790" w:rsidRPr="00315790" w:rsidTr="00F65B4F">
        <w:trPr>
          <w:trHeight w:val="692"/>
        </w:trPr>
        <w:tc>
          <w:tcPr>
            <w:tcW w:w="9007" w:type="dxa"/>
            <w:shd w:val="clear" w:color="auto" w:fill="auto"/>
          </w:tcPr>
          <w:p w:rsidR="00315790" w:rsidRPr="00315790" w:rsidRDefault="00315790" w:rsidP="00315790">
            <w:pPr>
              <w:rPr>
                <w:caps/>
                <w:sz w:val="24"/>
                <w:szCs w:val="24"/>
              </w:rPr>
            </w:pPr>
            <w:r w:rsidRPr="00315790">
              <w:rPr>
                <w:caps/>
                <w:sz w:val="24"/>
                <w:szCs w:val="24"/>
              </w:rPr>
              <w:t xml:space="preserve">4. Условия РЕАЛИЗАЦИИ ПРОГРАММЫ </w:t>
            </w:r>
            <w:r w:rsidR="009C501F">
              <w:rPr>
                <w:caps/>
                <w:sz w:val="24"/>
                <w:szCs w:val="24"/>
              </w:rPr>
              <w:t>Производственной практики в форме практической подготовки</w:t>
            </w:r>
            <w:r w:rsidRPr="00315790">
              <w:rPr>
                <w:caps/>
                <w:sz w:val="24"/>
                <w:szCs w:val="24"/>
              </w:rPr>
              <w:t>.</w:t>
            </w:r>
          </w:p>
          <w:p w:rsidR="00315790" w:rsidRPr="00315790" w:rsidRDefault="00315790" w:rsidP="00315790">
            <w:pPr>
              <w:rPr>
                <w:caps/>
                <w:sz w:val="24"/>
                <w:szCs w:val="24"/>
              </w:rPr>
            </w:pPr>
          </w:p>
        </w:tc>
      </w:tr>
      <w:tr w:rsidR="00315790" w:rsidRPr="00315790" w:rsidTr="00F65B4F">
        <w:trPr>
          <w:trHeight w:val="80"/>
        </w:trPr>
        <w:tc>
          <w:tcPr>
            <w:tcW w:w="9007" w:type="dxa"/>
            <w:shd w:val="clear" w:color="auto" w:fill="auto"/>
          </w:tcPr>
          <w:p w:rsidR="00315790" w:rsidRPr="00315790" w:rsidRDefault="00315790" w:rsidP="00315790">
            <w:pPr>
              <w:rPr>
                <w:caps/>
                <w:sz w:val="24"/>
                <w:szCs w:val="24"/>
              </w:rPr>
            </w:pPr>
            <w:r w:rsidRPr="00315790">
              <w:rPr>
                <w:caps/>
                <w:sz w:val="24"/>
                <w:szCs w:val="24"/>
              </w:rPr>
              <w:t xml:space="preserve">5. Контроль и оценка результатов </w:t>
            </w:r>
            <w:r w:rsidR="009C501F">
              <w:rPr>
                <w:caps/>
                <w:sz w:val="24"/>
                <w:szCs w:val="24"/>
              </w:rPr>
              <w:t>ПРОИЗВОДСТВЕННОЙ ПРАКТИКИ В ФОРМЕ ПРАКТИЧЕСКОЙ ПОДГОТОВКИ</w:t>
            </w:r>
          </w:p>
        </w:tc>
      </w:tr>
    </w:tbl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8A5FD6" w:rsidRPr="00315790" w:rsidRDefault="008A5FD6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A5FD6" w:rsidRPr="00315790" w:rsidRDefault="008A5FD6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8A5FD6" w:rsidRPr="00315790" w:rsidRDefault="008A5FD6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A36A8F" w:rsidRPr="00315790" w:rsidRDefault="00A36A8F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15790" w:rsidRDefault="00315790" w:rsidP="00315790">
      <w:pPr>
        <w:tabs>
          <w:tab w:val="left" w:pos="3650"/>
          <w:tab w:val="left" w:pos="5680"/>
        </w:tabs>
        <w:ind w:firstLine="709"/>
        <w:jc w:val="both"/>
        <w:rPr>
          <w:sz w:val="24"/>
          <w:szCs w:val="24"/>
        </w:rPr>
      </w:pPr>
    </w:p>
    <w:p w:rsidR="00315790" w:rsidRPr="00305F07" w:rsidRDefault="008A5FD6" w:rsidP="00315790">
      <w:pPr>
        <w:pStyle w:val="ac"/>
        <w:numPr>
          <w:ilvl w:val="0"/>
          <w:numId w:val="22"/>
        </w:numPr>
        <w:jc w:val="both"/>
        <w:rPr>
          <w:rFonts w:eastAsia="Times New Roman"/>
          <w:sz w:val="24"/>
          <w:szCs w:val="24"/>
          <w:lang w:eastAsia="ru-RU"/>
        </w:rPr>
      </w:pPr>
      <w:r w:rsidRPr="00305F07">
        <w:rPr>
          <w:sz w:val="24"/>
          <w:szCs w:val="24"/>
        </w:rPr>
        <w:t xml:space="preserve">ПАСПОРТ ПРОГРАММЫ </w:t>
      </w:r>
      <w:r w:rsidR="00A73341" w:rsidRPr="00305F07">
        <w:rPr>
          <w:sz w:val="24"/>
          <w:szCs w:val="24"/>
        </w:rPr>
        <w:t>ПРОИЗВОДСВЕННОЙ</w:t>
      </w:r>
      <w:r w:rsidRPr="00305F07">
        <w:rPr>
          <w:sz w:val="24"/>
          <w:szCs w:val="24"/>
        </w:rPr>
        <w:t xml:space="preserve"> ПРАКТИКИ</w:t>
      </w:r>
      <w:r w:rsidR="009C501F">
        <w:rPr>
          <w:sz w:val="24"/>
          <w:szCs w:val="24"/>
        </w:rPr>
        <w:t xml:space="preserve"> В ФОРМЕ ПРАКТИЧЕСКОЙ ПОДГОТОВКИ </w:t>
      </w:r>
      <w:r w:rsidR="00315790" w:rsidRPr="00305F07">
        <w:rPr>
          <w:sz w:val="24"/>
          <w:szCs w:val="24"/>
        </w:rPr>
        <w:t xml:space="preserve">ПМ 04 Организация и управление деятельностью служб сервиса на транспорте </w:t>
      </w:r>
    </w:p>
    <w:p w:rsidR="00315790" w:rsidRPr="00315790" w:rsidRDefault="00315790" w:rsidP="00315790">
      <w:pPr>
        <w:pStyle w:val="ac"/>
        <w:ind w:left="465"/>
        <w:jc w:val="both"/>
        <w:rPr>
          <w:sz w:val="24"/>
          <w:szCs w:val="24"/>
        </w:rPr>
      </w:pPr>
    </w:p>
    <w:p w:rsidR="005A4663" w:rsidRPr="00315790" w:rsidRDefault="008A5FD6" w:rsidP="00226D94">
      <w:pPr>
        <w:numPr>
          <w:ilvl w:val="1"/>
          <w:numId w:val="22"/>
        </w:numPr>
        <w:ind w:left="142" w:hanging="181"/>
        <w:jc w:val="both"/>
        <w:rPr>
          <w:sz w:val="24"/>
          <w:szCs w:val="24"/>
          <w:lang w:eastAsia="ru-RU"/>
        </w:rPr>
      </w:pPr>
      <w:r w:rsidRPr="00315790">
        <w:rPr>
          <w:sz w:val="24"/>
          <w:szCs w:val="24"/>
          <w:lang w:eastAsia="ru-RU"/>
        </w:rPr>
        <w:t>Область применения программы</w:t>
      </w:r>
    </w:p>
    <w:p w:rsidR="005A4663" w:rsidRPr="00315790" w:rsidRDefault="005A4663" w:rsidP="00315790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15790">
        <w:rPr>
          <w:rFonts w:eastAsia="Times New Roman"/>
          <w:sz w:val="24"/>
          <w:szCs w:val="24"/>
          <w:lang w:eastAsia="ru-RU"/>
        </w:rPr>
        <w:lastRenderedPageBreak/>
        <w:t>Программ</w:t>
      </w:r>
      <w:r w:rsidR="00A73341" w:rsidRPr="00315790">
        <w:rPr>
          <w:rFonts w:eastAsia="Times New Roman"/>
          <w:sz w:val="24"/>
          <w:szCs w:val="24"/>
          <w:lang w:eastAsia="ru-RU"/>
        </w:rPr>
        <w:t>а производственной</w:t>
      </w:r>
      <w:r w:rsidR="009C501F">
        <w:rPr>
          <w:rFonts w:eastAsia="Times New Roman"/>
          <w:sz w:val="24"/>
          <w:szCs w:val="24"/>
          <w:lang w:eastAsia="ru-RU"/>
        </w:rPr>
        <w:t xml:space="preserve"> </w:t>
      </w:r>
      <w:r w:rsidRPr="00315790">
        <w:rPr>
          <w:rFonts w:eastAsia="Times New Roman"/>
          <w:sz w:val="24"/>
          <w:szCs w:val="24"/>
          <w:lang w:eastAsia="ru-RU"/>
        </w:rPr>
        <w:t>практик</w:t>
      </w:r>
      <w:r w:rsidR="00A73341" w:rsidRPr="00315790">
        <w:rPr>
          <w:rFonts w:eastAsia="Times New Roman"/>
          <w:sz w:val="24"/>
          <w:szCs w:val="24"/>
          <w:lang w:eastAsia="ru-RU"/>
        </w:rPr>
        <w:t>и</w:t>
      </w:r>
      <w:r w:rsidR="009C501F">
        <w:rPr>
          <w:rFonts w:eastAsia="Times New Roman"/>
          <w:sz w:val="24"/>
          <w:szCs w:val="24"/>
          <w:lang w:eastAsia="ru-RU"/>
        </w:rPr>
        <w:t xml:space="preserve"> в форме практической подготовки </w:t>
      </w:r>
      <w:r w:rsidRPr="00315790">
        <w:rPr>
          <w:rFonts w:eastAsia="Times New Roman"/>
          <w:sz w:val="24"/>
          <w:szCs w:val="24"/>
          <w:lang w:eastAsia="ru-RU"/>
        </w:rPr>
        <w:t>является частью программы подготовк</w:t>
      </w:r>
      <w:r w:rsidR="0060004E" w:rsidRPr="00315790">
        <w:rPr>
          <w:rFonts w:eastAsia="Times New Roman"/>
          <w:sz w:val="24"/>
          <w:szCs w:val="24"/>
          <w:lang w:eastAsia="ru-RU"/>
        </w:rPr>
        <w:t xml:space="preserve">и специалистов среднего звена в соответствии с ФГОС СПО по </w:t>
      </w:r>
      <w:r w:rsidRPr="00315790">
        <w:rPr>
          <w:rFonts w:eastAsia="Times New Roman"/>
          <w:sz w:val="24"/>
          <w:szCs w:val="24"/>
          <w:lang w:eastAsia="ru-RU"/>
        </w:rPr>
        <w:t>специальности</w:t>
      </w:r>
      <w:r w:rsidR="00341C80" w:rsidRPr="00315790">
        <w:rPr>
          <w:rFonts w:eastAsia="Times New Roman"/>
          <w:sz w:val="24"/>
          <w:szCs w:val="24"/>
          <w:lang w:eastAsia="ru-RU"/>
        </w:rPr>
        <w:t>4</w:t>
      </w:r>
      <w:r w:rsidR="0060004E" w:rsidRPr="00315790">
        <w:rPr>
          <w:rFonts w:eastAsia="Times New Roman"/>
          <w:sz w:val="24"/>
          <w:szCs w:val="24"/>
          <w:lang w:eastAsia="ru-RU"/>
        </w:rPr>
        <w:t>3.02.0</w:t>
      </w:r>
      <w:r w:rsidR="00341C80" w:rsidRPr="00315790">
        <w:rPr>
          <w:rFonts w:eastAsia="Times New Roman"/>
          <w:sz w:val="24"/>
          <w:szCs w:val="24"/>
          <w:lang w:eastAsia="ru-RU"/>
        </w:rPr>
        <w:t xml:space="preserve">6Сервис </w:t>
      </w:r>
      <w:r w:rsidRPr="00315790">
        <w:rPr>
          <w:rFonts w:eastAsia="Times New Roman"/>
          <w:sz w:val="24"/>
          <w:szCs w:val="24"/>
          <w:lang w:eastAsia="ru-RU"/>
        </w:rPr>
        <w:t>на транспорте (по видам) (</w:t>
      </w:r>
      <w:r w:rsidR="00341C80" w:rsidRPr="00315790">
        <w:rPr>
          <w:rFonts w:eastAsia="Times New Roman"/>
          <w:sz w:val="24"/>
          <w:szCs w:val="24"/>
          <w:lang w:eastAsia="ru-RU"/>
        </w:rPr>
        <w:t xml:space="preserve">углубленной </w:t>
      </w:r>
      <w:r w:rsidRPr="00315790">
        <w:rPr>
          <w:rFonts w:eastAsia="Times New Roman"/>
          <w:sz w:val="24"/>
          <w:szCs w:val="24"/>
          <w:lang w:eastAsia="ru-RU"/>
        </w:rPr>
        <w:t>подготовки) в части освоенияосновных видов деятельности (В</w:t>
      </w:r>
      <w:r w:rsidR="0060004E" w:rsidRPr="00315790">
        <w:rPr>
          <w:rFonts w:eastAsia="Times New Roman"/>
          <w:sz w:val="24"/>
          <w:szCs w:val="24"/>
          <w:lang w:eastAsia="ru-RU"/>
        </w:rPr>
        <w:t>П</w:t>
      </w:r>
      <w:r w:rsidRPr="00315790">
        <w:rPr>
          <w:rFonts w:eastAsia="Times New Roman"/>
          <w:sz w:val="24"/>
          <w:szCs w:val="24"/>
          <w:lang w:eastAsia="ru-RU"/>
        </w:rPr>
        <w:t xml:space="preserve">Д) </w:t>
      </w:r>
      <w:r w:rsidR="002C30EE" w:rsidRPr="00315790">
        <w:rPr>
          <w:sz w:val="24"/>
          <w:szCs w:val="24"/>
        </w:rPr>
        <w:t>Организация</w:t>
      </w:r>
      <w:r w:rsidR="00341C80" w:rsidRPr="00315790">
        <w:rPr>
          <w:sz w:val="24"/>
          <w:szCs w:val="24"/>
        </w:rPr>
        <w:t xml:space="preserve"> и управление деятельностью служб сервиса на транспорте</w:t>
      </w:r>
      <w:r w:rsidRPr="00315790">
        <w:rPr>
          <w:rFonts w:eastAsia="Times New Roman"/>
          <w:sz w:val="24"/>
          <w:szCs w:val="24"/>
          <w:lang w:eastAsia="ru-RU"/>
        </w:rPr>
        <w:t>:</w:t>
      </w:r>
    </w:p>
    <w:p w:rsidR="0060004E" w:rsidRPr="00315790" w:rsidRDefault="0060004E" w:rsidP="00315790">
      <w:pPr>
        <w:ind w:firstLine="709"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Программа</w:t>
      </w:r>
      <w:r w:rsidR="009C501F" w:rsidRPr="009C501F">
        <w:rPr>
          <w:rFonts w:eastAsia="Times New Roman"/>
          <w:sz w:val="24"/>
          <w:szCs w:val="24"/>
          <w:lang w:eastAsia="ru-RU"/>
        </w:rPr>
        <w:t xml:space="preserve"> </w:t>
      </w:r>
      <w:r w:rsidR="009C501F" w:rsidRPr="00315790">
        <w:rPr>
          <w:rFonts w:eastAsia="Times New Roman"/>
          <w:sz w:val="24"/>
          <w:szCs w:val="24"/>
          <w:lang w:eastAsia="ru-RU"/>
        </w:rPr>
        <w:t>производственной</w:t>
      </w:r>
      <w:r w:rsidR="009C501F">
        <w:rPr>
          <w:rFonts w:eastAsia="Times New Roman"/>
          <w:sz w:val="24"/>
          <w:szCs w:val="24"/>
          <w:lang w:eastAsia="ru-RU"/>
        </w:rPr>
        <w:t xml:space="preserve"> </w:t>
      </w:r>
      <w:r w:rsidR="009C501F" w:rsidRPr="00315790">
        <w:rPr>
          <w:rFonts w:eastAsia="Times New Roman"/>
          <w:sz w:val="24"/>
          <w:szCs w:val="24"/>
          <w:lang w:eastAsia="ru-RU"/>
        </w:rPr>
        <w:t>практики</w:t>
      </w:r>
      <w:r w:rsidR="009C501F">
        <w:rPr>
          <w:rFonts w:eastAsia="Times New Roman"/>
          <w:sz w:val="24"/>
          <w:szCs w:val="24"/>
          <w:lang w:eastAsia="ru-RU"/>
        </w:rPr>
        <w:t xml:space="preserve"> в форме практической подготовки</w:t>
      </w:r>
      <w:r w:rsidRPr="00315790">
        <w:rPr>
          <w:sz w:val="24"/>
          <w:szCs w:val="24"/>
        </w:rPr>
        <w:t xml:space="preserve"> может быть использована в основной профессиональной образовательной программе (программе подготовки специалистов среднего звена), а также в дополнительном профессиональном образовании (в программах повышения квалификации и переподготовки) </w:t>
      </w:r>
    </w:p>
    <w:p w:rsidR="0060004E" w:rsidRPr="00315790" w:rsidRDefault="0060004E" w:rsidP="00315790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A4663" w:rsidRPr="00315790" w:rsidRDefault="0060004E" w:rsidP="00315790">
      <w:pPr>
        <w:widowControl/>
        <w:autoSpaceDE/>
        <w:autoSpaceDN/>
        <w:adjustRightInd/>
        <w:ind w:firstLine="709"/>
        <w:jc w:val="both"/>
        <w:rPr>
          <w:sz w:val="24"/>
          <w:szCs w:val="24"/>
          <w:lang w:eastAsia="ru-RU"/>
        </w:rPr>
      </w:pPr>
      <w:r w:rsidRPr="00315790">
        <w:rPr>
          <w:sz w:val="24"/>
          <w:szCs w:val="24"/>
          <w:lang w:eastAsia="ru-RU"/>
        </w:rPr>
        <w:t xml:space="preserve">1.2 Цели и задачи </w:t>
      </w:r>
      <w:r w:rsidR="009C501F">
        <w:rPr>
          <w:sz w:val="24"/>
          <w:szCs w:val="24"/>
          <w:lang w:eastAsia="ru-RU"/>
        </w:rPr>
        <w:t>производственной практики в форме практической подготовки</w:t>
      </w:r>
    </w:p>
    <w:p w:rsidR="0060004E" w:rsidRPr="00315790" w:rsidRDefault="0060004E" w:rsidP="00315790">
      <w:pPr>
        <w:ind w:right="20" w:firstLine="709"/>
        <w:jc w:val="both"/>
        <w:rPr>
          <w:sz w:val="24"/>
          <w:szCs w:val="24"/>
        </w:rPr>
      </w:pPr>
      <w:r w:rsidRPr="00315790">
        <w:rPr>
          <w:sz w:val="24"/>
          <w:szCs w:val="24"/>
        </w:rPr>
        <w:t>Формирование у обучающихся практических профессиональных умений и навыков в рамках профессиональных модулей ОПОП СПО по основным видам профессиональной деятельности для освоения специальности,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специально</w:t>
      </w:r>
      <w:r w:rsidR="008D5804" w:rsidRPr="00315790">
        <w:rPr>
          <w:sz w:val="24"/>
          <w:szCs w:val="24"/>
        </w:rPr>
        <w:t>сти.</w:t>
      </w:r>
    </w:p>
    <w:p w:rsidR="008D5804" w:rsidRPr="00315790" w:rsidRDefault="008D5804" w:rsidP="00315790">
      <w:pPr>
        <w:ind w:right="20" w:firstLine="709"/>
        <w:jc w:val="both"/>
        <w:rPr>
          <w:sz w:val="24"/>
          <w:szCs w:val="24"/>
        </w:rPr>
      </w:pPr>
    </w:p>
    <w:p w:rsidR="005A4663" w:rsidRPr="009C501F" w:rsidRDefault="008D5804" w:rsidP="009C501F">
      <w:pPr>
        <w:widowControl/>
        <w:autoSpaceDE/>
        <w:autoSpaceDN/>
        <w:adjustRightInd/>
        <w:ind w:firstLine="709"/>
        <w:jc w:val="both"/>
        <w:rPr>
          <w:sz w:val="24"/>
          <w:szCs w:val="24"/>
          <w:lang w:eastAsia="ru-RU"/>
        </w:rPr>
      </w:pPr>
      <w:r w:rsidRPr="00315790">
        <w:rPr>
          <w:rFonts w:eastAsia="Times New Roman"/>
          <w:sz w:val="24"/>
          <w:szCs w:val="24"/>
          <w:lang w:eastAsia="ru-RU"/>
        </w:rPr>
        <w:t>1.3.</w:t>
      </w:r>
      <w:r w:rsidR="005A4663" w:rsidRPr="00315790">
        <w:rPr>
          <w:rFonts w:eastAsia="Times New Roman"/>
          <w:sz w:val="24"/>
          <w:szCs w:val="24"/>
          <w:lang w:eastAsia="ru-RU"/>
        </w:rPr>
        <w:t xml:space="preserve">Требования к результатам освоения </w:t>
      </w:r>
      <w:r w:rsidR="009C501F">
        <w:rPr>
          <w:sz w:val="24"/>
          <w:szCs w:val="24"/>
          <w:lang w:eastAsia="ru-RU"/>
        </w:rPr>
        <w:t>производственной практики в форме практической подготовки</w:t>
      </w:r>
      <w:r w:rsidR="005A4663" w:rsidRPr="00315790">
        <w:rPr>
          <w:rFonts w:eastAsia="Times New Roman"/>
          <w:sz w:val="24"/>
          <w:szCs w:val="24"/>
          <w:lang w:eastAsia="ru-RU"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5811"/>
      </w:tblGrid>
      <w:tr w:rsidR="00315790" w:rsidRPr="00315790" w:rsidTr="00305F07">
        <w:tc>
          <w:tcPr>
            <w:tcW w:w="1694" w:type="pct"/>
            <w:shd w:val="clear" w:color="auto" w:fill="auto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ВПД</w:t>
            </w:r>
          </w:p>
        </w:tc>
        <w:tc>
          <w:tcPr>
            <w:tcW w:w="3306" w:type="pct"/>
            <w:shd w:val="clear" w:color="auto" w:fill="auto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Требования к умениям</w:t>
            </w:r>
          </w:p>
        </w:tc>
      </w:tr>
      <w:tr w:rsidR="00315790" w:rsidRPr="00315790" w:rsidTr="00305F07">
        <w:trPr>
          <w:trHeight w:val="830"/>
        </w:trPr>
        <w:tc>
          <w:tcPr>
            <w:tcW w:w="1694" w:type="pct"/>
            <w:shd w:val="clear" w:color="auto" w:fill="auto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ВПД: </w:t>
            </w:r>
          </w:p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Выполнение комплекса услуг по транспортному обслуживанию грузоотправителей и грузополучателей железнодорожного транспорта</w:t>
            </w:r>
          </w:p>
        </w:tc>
        <w:tc>
          <w:tcPr>
            <w:tcW w:w="3306" w:type="pct"/>
            <w:shd w:val="clear" w:color="auto" w:fill="auto"/>
          </w:tcPr>
          <w:p w:rsidR="00315790" w:rsidRPr="00315790" w:rsidRDefault="00315790" w:rsidP="00E654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9C501F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 в форме практической подготовки</w:t>
            </w:r>
            <w:r w:rsidR="00E6544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должен:</w:t>
            </w:r>
          </w:p>
          <w:p w:rsidR="00315790" w:rsidRPr="00315790" w:rsidRDefault="00315790" w:rsidP="00E654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организации и контроля работы персонала;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участия в маркетинговых исследованиях рынка транспортных услуг;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составления плановой и отчетной документации;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расчета основных плановых показателей деятельности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сбора информации и формирования предложений по совершенствованию деятельности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организации сервисного обслуживания пассажиров в период сбойной ситуации;</w:t>
            </w:r>
          </w:p>
          <w:p w:rsidR="00315790" w:rsidRPr="00315790" w:rsidRDefault="00315790" w:rsidP="00E654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анализировать ситуацию на рынке транспортных услуг;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разрабатывать нормативы потребности населения в услугах транспорта с учетом особенностей региона;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работать в команде и осуществлять лидерские функции;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 работников;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работу персонала;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плановые показатели деятельности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составлять планы работы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 деятельности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ею;</w:t>
            </w:r>
          </w:p>
          <w:p w:rsidR="00315790" w:rsidRPr="00315790" w:rsidRDefault="00315790" w:rsidP="00E654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виды и функции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объем и структуру потребностей населения в услугах транспорта;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предоставления пассажирам санитарно-гигиенических услуг в пунктах отправления и прибытия транспорта;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пунктов питания пассажиров в пунктах отправления и прибытия транспорта;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предоставления пассажирам культурно-досуговых услуг в пунктах отправления и прибытия транспорта;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структуру и функции транспортных агентств;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коммерческой и рекламно-информационной работы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пути сокращения времени обслуживания пассажиров и грузовых потребителей;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общие принципы управления персоналом;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приемы мотивации персонала и выходы из конфликтных ситуаций;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значение планирования как функции управления;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основные принципы и методы планирования;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основные плановые показатели и способы их расчета;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планирования в организации;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методику сбора информации о деятельности служб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инновации в сфере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особенности конкуренции в сфере сервиса на транспорте;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методы управления сервисом на транспорте при массовых нарушениях графика движения транспортных средств;</w:t>
            </w:r>
          </w:p>
          <w:p w:rsidR="00315790" w:rsidRPr="00315790" w:rsidRDefault="00315790" w:rsidP="00E65442">
            <w:pPr>
              <w:pStyle w:val="ConsPlusNormal"/>
              <w:numPr>
                <w:ilvl w:val="0"/>
                <w:numId w:val="29"/>
              </w:numPr>
              <w:ind w:lef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работы оперативного штаба и служб организаций транспорта в период сбойной ситуации;</w:t>
            </w:r>
          </w:p>
          <w:p w:rsidR="00315790" w:rsidRPr="00315790" w:rsidRDefault="00315790" w:rsidP="00315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790">
              <w:rPr>
                <w:rFonts w:ascii="Times New Roman" w:hAnsi="Times New Roman" w:cs="Times New Roman"/>
                <w:sz w:val="24"/>
                <w:szCs w:val="24"/>
              </w:rPr>
              <w:t>организацию сервисного обслуживания пассажиров в период сбойной ситуации</w:t>
            </w:r>
          </w:p>
        </w:tc>
      </w:tr>
    </w:tbl>
    <w:p w:rsidR="00315790" w:rsidRPr="00315790" w:rsidRDefault="00315790" w:rsidP="00315790">
      <w:pPr>
        <w:ind w:firstLine="709"/>
        <w:jc w:val="both"/>
        <w:rPr>
          <w:sz w:val="24"/>
          <w:szCs w:val="24"/>
          <w:lang w:eastAsia="ru-RU"/>
        </w:rPr>
      </w:pPr>
    </w:p>
    <w:p w:rsidR="00315790" w:rsidRPr="00315790" w:rsidRDefault="00315790" w:rsidP="00226D94">
      <w:pPr>
        <w:pStyle w:val="3"/>
        <w:spacing w:before="0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3157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1.4. В результате прохождения </w:t>
      </w:r>
      <w:r w:rsidR="009C501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производственной практики в форме практической подготовки</w:t>
      </w:r>
      <w:r w:rsidRPr="00E6544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</w:t>
      </w:r>
      <w:r w:rsidRPr="00315790">
        <w:rPr>
          <w:rFonts w:ascii="Times New Roman" w:hAnsi="Times New Roman" w:cs="Times New Roman"/>
          <w:b w:val="0"/>
          <w:color w:val="auto"/>
          <w:sz w:val="24"/>
          <w:szCs w:val="24"/>
        </w:rPr>
        <w:t>профессиональному модулю студент должен обладать т</w:t>
      </w:r>
      <w:r w:rsidRPr="00315790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рудовыми функциями, входящими в профессиональный стандарт </w:t>
      </w:r>
    </w:p>
    <w:p w:rsidR="00315790" w:rsidRPr="00315790" w:rsidRDefault="00315790" w:rsidP="00315790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6DF2" w:rsidRPr="00226D94" w:rsidRDefault="005F6DF2" w:rsidP="00226D94">
      <w:pPr>
        <w:pStyle w:val="ac"/>
        <w:numPr>
          <w:ilvl w:val="0"/>
          <w:numId w:val="22"/>
        </w:numPr>
        <w:jc w:val="both"/>
        <w:rPr>
          <w:sz w:val="24"/>
          <w:szCs w:val="24"/>
          <w:lang w:eastAsia="ru-RU"/>
        </w:rPr>
      </w:pPr>
      <w:r w:rsidRPr="00226D94">
        <w:rPr>
          <w:rFonts w:eastAsia="Times New Roman"/>
          <w:sz w:val="24"/>
          <w:szCs w:val="24"/>
          <w:lang w:eastAsia="ru-RU"/>
        </w:rPr>
        <w:t>РЕЗУЛЬТАТЫ ОСВОЕНИЯ ПРОГРАММ</w:t>
      </w:r>
      <w:r w:rsidR="000A1526" w:rsidRPr="00226D94">
        <w:rPr>
          <w:rFonts w:eastAsia="Times New Roman"/>
          <w:sz w:val="24"/>
          <w:szCs w:val="24"/>
          <w:lang w:eastAsia="ru-RU"/>
        </w:rPr>
        <w:t>Ы</w:t>
      </w:r>
      <w:r w:rsidR="009C501F">
        <w:rPr>
          <w:rFonts w:eastAsia="Times New Roman"/>
          <w:sz w:val="24"/>
          <w:szCs w:val="24"/>
          <w:lang w:eastAsia="ru-RU"/>
        </w:rPr>
        <w:t xml:space="preserve"> ПРОИЗВОДСТВЕННОЙ ПРАКТИКИ В ФОРМЕ ПРАКТИЧЕСКОЙ ПОДГОТОВКИ</w:t>
      </w:r>
    </w:p>
    <w:p w:rsidR="00D73B0A" w:rsidRPr="00315790" w:rsidRDefault="004C78B6" w:rsidP="00315790">
      <w:pPr>
        <w:ind w:firstLine="709"/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Результатом освоения программы </w:t>
      </w:r>
      <w:r w:rsidR="009C501F">
        <w:rPr>
          <w:sz w:val="24"/>
          <w:szCs w:val="24"/>
        </w:rPr>
        <w:t>производственной практики в форме практической подготовки</w:t>
      </w:r>
      <w:r w:rsidRPr="00315790">
        <w:rPr>
          <w:sz w:val="24"/>
          <w:szCs w:val="24"/>
        </w:rPr>
        <w:t xml:space="preserve"> является сформированность у обучающихся первоначальных практических профессиональных умений в рамках модуля ПМ 0</w:t>
      </w:r>
      <w:r w:rsidR="00A67034" w:rsidRPr="00315790">
        <w:rPr>
          <w:sz w:val="24"/>
          <w:szCs w:val="24"/>
        </w:rPr>
        <w:t>4</w:t>
      </w:r>
      <w:r w:rsidRPr="00315790">
        <w:rPr>
          <w:sz w:val="24"/>
          <w:szCs w:val="24"/>
        </w:rPr>
        <w:t xml:space="preserve"> Организация </w:t>
      </w:r>
      <w:r w:rsidR="00A67034" w:rsidRPr="00315790">
        <w:rPr>
          <w:sz w:val="24"/>
          <w:szCs w:val="24"/>
        </w:rPr>
        <w:t>и управление деятельностью служб сервиса на транспорте</w:t>
      </w:r>
      <w:r w:rsidRPr="00315790">
        <w:rPr>
          <w:sz w:val="24"/>
          <w:szCs w:val="24"/>
        </w:rPr>
        <w:t xml:space="preserve"> ОПОП ППССЗ по основным видам профессиональной деятельности (ВПД): </w:t>
      </w:r>
      <w:r w:rsidR="00A67034" w:rsidRPr="00315790">
        <w:rPr>
          <w:sz w:val="24"/>
          <w:szCs w:val="24"/>
        </w:rPr>
        <w:t xml:space="preserve">Организация и управление деятельностью служб сервиса на транспорте </w:t>
      </w:r>
      <w:r w:rsidRPr="00315790">
        <w:rPr>
          <w:sz w:val="24"/>
          <w:szCs w:val="24"/>
        </w:rPr>
        <w:t xml:space="preserve">и необходимых для последующего освоения ими </w:t>
      </w:r>
      <w:r w:rsidR="0012016E" w:rsidRPr="00315790">
        <w:rPr>
          <w:sz w:val="24"/>
          <w:szCs w:val="24"/>
        </w:rPr>
        <w:t xml:space="preserve">общих (ОК) и </w:t>
      </w:r>
      <w:r w:rsidRPr="00315790">
        <w:rPr>
          <w:sz w:val="24"/>
          <w:szCs w:val="24"/>
        </w:rPr>
        <w:t>профессиональных (ПК) компетенций по</w:t>
      </w:r>
      <w:r w:rsidR="00226D94">
        <w:rPr>
          <w:sz w:val="24"/>
          <w:szCs w:val="24"/>
        </w:rPr>
        <w:t xml:space="preserve"> специальности</w:t>
      </w:r>
      <w:r w:rsidRPr="00315790">
        <w:rPr>
          <w:sz w:val="24"/>
          <w:szCs w:val="24"/>
        </w:rPr>
        <w:t xml:space="preserve">. </w:t>
      </w:r>
    </w:p>
    <w:p w:rsidR="00315790" w:rsidRPr="00315790" w:rsidRDefault="00315790" w:rsidP="00315790">
      <w:pPr>
        <w:ind w:firstLine="709"/>
        <w:jc w:val="both"/>
        <w:rPr>
          <w:sz w:val="24"/>
          <w:szCs w:val="24"/>
        </w:rPr>
      </w:pP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7513"/>
      </w:tblGrid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код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4.1.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Организовывать деятельность служб сервиса на транспорте. 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4.2.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4.3.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Планировать деятельность служб сервиса на транспорте.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4.4.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4.5.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1.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2.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3.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4.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5.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6.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7.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8.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15790" w:rsidRPr="00315790" w:rsidTr="00F65B4F">
        <w:tc>
          <w:tcPr>
            <w:tcW w:w="1418" w:type="dxa"/>
          </w:tcPr>
          <w:p w:rsidR="00315790" w:rsidRPr="00315790" w:rsidRDefault="00315790" w:rsidP="00315790">
            <w:pPr>
              <w:suppressAutoHyphens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ОК 9.</w:t>
            </w:r>
          </w:p>
        </w:tc>
        <w:tc>
          <w:tcPr>
            <w:tcW w:w="7513" w:type="dxa"/>
          </w:tcPr>
          <w:p w:rsidR="00315790" w:rsidRPr="00315790" w:rsidRDefault="00315790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315790" w:rsidRPr="00315790" w:rsidRDefault="00315790" w:rsidP="00315790">
      <w:pPr>
        <w:ind w:firstLine="709"/>
        <w:jc w:val="both"/>
        <w:rPr>
          <w:sz w:val="24"/>
          <w:szCs w:val="24"/>
        </w:rPr>
      </w:pPr>
    </w:p>
    <w:p w:rsidR="008A5FD6" w:rsidRPr="00315790" w:rsidRDefault="00897BA5" w:rsidP="00315790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315790">
        <w:rPr>
          <w:rFonts w:ascii="Times New Roman" w:hAnsi="Times New Roman"/>
          <w:b w:val="0"/>
          <w:bCs w:val="0"/>
          <w:sz w:val="24"/>
          <w:szCs w:val="24"/>
        </w:rPr>
        <w:t>3.</w:t>
      </w:r>
      <w:r w:rsidR="008A5FD6" w:rsidRPr="00315790">
        <w:rPr>
          <w:rFonts w:ascii="Times New Roman" w:hAnsi="Times New Roman"/>
          <w:b w:val="0"/>
          <w:bCs w:val="0"/>
          <w:sz w:val="24"/>
          <w:szCs w:val="24"/>
        </w:rPr>
        <w:t xml:space="preserve">СТРУКТУРА И СОДЕРЖАНИЕ </w:t>
      </w:r>
      <w:r w:rsidR="009C501F">
        <w:rPr>
          <w:rFonts w:ascii="Times New Roman" w:hAnsi="Times New Roman"/>
          <w:b w:val="0"/>
          <w:bCs w:val="0"/>
          <w:sz w:val="24"/>
          <w:szCs w:val="24"/>
        </w:rPr>
        <w:t>ПРОИЗВОДСТВЕННОЙ ПРАКТИКИ В ФОРМЕ ПРАКТИЧЕСКОЙ ПОДГОТОВКИ</w:t>
      </w:r>
    </w:p>
    <w:p w:rsidR="00897BA5" w:rsidRPr="00315790" w:rsidRDefault="00897BA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3.1 Структура </w:t>
      </w:r>
      <w:r w:rsidR="009C501F">
        <w:rPr>
          <w:sz w:val="24"/>
          <w:szCs w:val="24"/>
        </w:rPr>
        <w:t>производственной практики в форме практической подготовки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268"/>
        <w:gridCol w:w="1417"/>
        <w:gridCol w:w="1418"/>
        <w:gridCol w:w="1275"/>
        <w:gridCol w:w="993"/>
      </w:tblGrid>
      <w:tr w:rsidR="00897BA5" w:rsidRPr="00315790" w:rsidTr="00073437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lastRenderedPageBreak/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2016E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Всего</w:t>
            </w:r>
          </w:p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Наименование практики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2016E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Распределение часов </w:t>
            </w:r>
          </w:p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по семестрам</w:t>
            </w:r>
          </w:p>
        </w:tc>
      </w:tr>
      <w:tr w:rsidR="00897BA5" w:rsidRPr="00315790" w:rsidTr="00073437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Часы</w:t>
            </w:r>
          </w:p>
        </w:tc>
      </w:tr>
      <w:tr w:rsidR="00897BA5" w:rsidRPr="00315790" w:rsidTr="00073437">
        <w:trPr>
          <w:trHeight w:val="890"/>
        </w:trPr>
        <w:tc>
          <w:tcPr>
            <w:tcW w:w="1702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ПК </w:t>
            </w:r>
            <w:r w:rsidR="0012016E" w:rsidRPr="00315790">
              <w:rPr>
                <w:sz w:val="24"/>
                <w:szCs w:val="24"/>
              </w:rPr>
              <w:t>4</w:t>
            </w:r>
            <w:r w:rsidRPr="00315790">
              <w:rPr>
                <w:sz w:val="24"/>
                <w:szCs w:val="24"/>
              </w:rPr>
              <w:t>.1-</w:t>
            </w:r>
            <w:r w:rsidR="0012016E" w:rsidRPr="00315790">
              <w:rPr>
                <w:sz w:val="24"/>
                <w:szCs w:val="24"/>
              </w:rPr>
              <w:t>4</w:t>
            </w:r>
            <w:r w:rsidRPr="00315790">
              <w:rPr>
                <w:sz w:val="24"/>
                <w:szCs w:val="24"/>
              </w:rPr>
              <w:t>.</w:t>
            </w:r>
            <w:r w:rsidR="0012016E" w:rsidRPr="00315790">
              <w:rPr>
                <w:sz w:val="24"/>
                <w:szCs w:val="24"/>
              </w:rPr>
              <w:t>5</w:t>
            </w:r>
          </w:p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ПМ0</w:t>
            </w:r>
            <w:r w:rsidR="0012016E" w:rsidRPr="00315790">
              <w:rPr>
                <w:sz w:val="24"/>
                <w:szCs w:val="24"/>
              </w:rPr>
              <w:t>4</w:t>
            </w:r>
            <w:r w:rsidRPr="00315790">
              <w:rPr>
                <w:sz w:val="24"/>
                <w:szCs w:val="24"/>
              </w:rPr>
              <w:t>.Орг</w:t>
            </w:r>
            <w:r w:rsidR="00832012" w:rsidRPr="00315790">
              <w:rPr>
                <w:sz w:val="24"/>
                <w:szCs w:val="24"/>
              </w:rPr>
              <w:t xml:space="preserve">анизация </w:t>
            </w:r>
            <w:r w:rsidR="0012016E" w:rsidRPr="00315790">
              <w:rPr>
                <w:sz w:val="24"/>
                <w:szCs w:val="24"/>
              </w:rPr>
              <w:t>и управление деятельностью служб сервиса на транспорте</w:t>
            </w:r>
          </w:p>
        </w:tc>
        <w:tc>
          <w:tcPr>
            <w:tcW w:w="1417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ПП.0</w:t>
            </w:r>
            <w:r w:rsidR="0012016E" w:rsidRPr="00315790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97BA5" w:rsidRPr="00315790" w:rsidRDefault="0012016E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144</w:t>
            </w:r>
          </w:p>
        </w:tc>
      </w:tr>
      <w:tr w:rsidR="00897BA5" w:rsidRPr="00315790" w:rsidTr="00073437">
        <w:tc>
          <w:tcPr>
            <w:tcW w:w="1702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97BA5" w:rsidRPr="00315790" w:rsidRDefault="00897BA5" w:rsidP="00315790">
            <w:pPr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144</w:t>
            </w:r>
          </w:p>
        </w:tc>
      </w:tr>
    </w:tbl>
    <w:p w:rsidR="0060004E" w:rsidRPr="00315790" w:rsidRDefault="0060004E" w:rsidP="00315790">
      <w:pPr>
        <w:jc w:val="both"/>
        <w:rPr>
          <w:sz w:val="24"/>
          <w:szCs w:val="24"/>
          <w:lang w:eastAsia="ru-RU"/>
        </w:rPr>
        <w:sectPr w:rsidR="0060004E" w:rsidRPr="00315790" w:rsidSect="00315790">
          <w:footerReference w:type="default" r:id="rId8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60004E" w:rsidRPr="00315790" w:rsidRDefault="0060004E" w:rsidP="00315790">
      <w:pPr>
        <w:jc w:val="both"/>
        <w:rPr>
          <w:sz w:val="24"/>
          <w:szCs w:val="24"/>
          <w:lang w:eastAsia="ru-RU"/>
        </w:rPr>
        <w:sectPr w:rsidR="0060004E" w:rsidRPr="00315790" w:rsidSect="00315790">
          <w:type w:val="continuous"/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8D5804" w:rsidRPr="00315790" w:rsidRDefault="00F8197A" w:rsidP="00315790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315790">
        <w:rPr>
          <w:rFonts w:ascii="Times New Roman" w:hAnsi="Times New Roman"/>
          <w:b w:val="0"/>
          <w:bCs w:val="0"/>
          <w:sz w:val="24"/>
          <w:szCs w:val="24"/>
        </w:rPr>
        <w:lastRenderedPageBreak/>
        <w:t>3</w:t>
      </w:r>
      <w:r w:rsidR="005F6DF2" w:rsidRPr="00315790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315790">
        <w:rPr>
          <w:rFonts w:ascii="Times New Roman" w:hAnsi="Times New Roman"/>
          <w:b w:val="0"/>
          <w:bCs w:val="0"/>
          <w:sz w:val="24"/>
          <w:szCs w:val="24"/>
        </w:rPr>
        <w:t>1</w:t>
      </w:r>
      <w:r w:rsidR="005F6DF2" w:rsidRPr="00315790">
        <w:rPr>
          <w:rFonts w:ascii="Times New Roman" w:hAnsi="Times New Roman"/>
          <w:b w:val="0"/>
          <w:bCs w:val="0"/>
          <w:sz w:val="24"/>
          <w:szCs w:val="24"/>
        </w:rPr>
        <w:t xml:space="preserve">. </w:t>
      </w:r>
      <w:r w:rsidR="00E65442" w:rsidRPr="00E65442">
        <w:rPr>
          <w:rFonts w:ascii="Times New Roman" w:hAnsi="Times New Roman"/>
          <w:b w:val="0"/>
          <w:sz w:val="24"/>
          <w:szCs w:val="24"/>
        </w:rPr>
        <w:t xml:space="preserve">Содержание программы </w:t>
      </w:r>
      <w:r w:rsidR="009C501F">
        <w:rPr>
          <w:rFonts w:ascii="Times New Roman" w:hAnsi="Times New Roman"/>
          <w:b w:val="0"/>
          <w:sz w:val="24"/>
          <w:szCs w:val="24"/>
        </w:rPr>
        <w:t>производственной практики в форме практической подготовки</w:t>
      </w:r>
      <w:r w:rsidR="00073437">
        <w:rPr>
          <w:rFonts w:ascii="Times New Roman" w:hAnsi="Times New Roman"/>
          <w:b w:val="0"/>
          <w:sz w:val="24"/>
          <w:szCs w:val="24"/>
        </w:rPr>
        <w:t xml:space="preserve"> </w:t>
      </w:r>
      <w:r w:rsidR="007125FD" w:rsidRPr="00315790">
        <w:rPr>
          <w:rFonts w:ascii="Times New Roman" w:hAnsi="Times New Roman"/>
          <w:b w:val="0"/>
          <w:bCs w:val="0"/>
          <w:sz w:val="24"/>
          <w:szCs w:val="24"/>
        </w:rPr>
        <w:t>ПМ04</w:t>
      </w:r>
      <w:r w:rsidR="00073437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8D5804" w:rsidRPr="00315790">
        <w:rPr>
          <w:rFonts w:ascii="Times New Roman" w:hAnsi="Times New Roman"/>
          <w:b w:val="0"/>
          <w:sz w:val="24"/>
          <w:szCs w:val="24"/>
        </w:rPr>
        <w:t>Организация и управление деятельностью служб сервиса на транспорте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7655"/>
        <w:gridCol w:w="976"/>
        <w:gridCol w:w="1150"/>
      </w:tblGrid>
      <w:tr w:rsidR="00DD2555" w:rsidRPr="00315790" w:rsidTr="00367C28">
        <w:trPr>
          <w:trHeight w:val="724"/>
        </w:trPr>
        <w:tc>
          <w:tcPr>
            <w:tcW w:w="817" w:type="dxa"/>
            <w:vMerge w:val="restart"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№п/п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ind w:firstLine="709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Виды работ</w:t>
            </w:r>
          </w:p>
        </w:tc>
        <w:tc>
          <w:tcPr>
            <w:tcW w:w="7655" w:type="dxa"/>
            <w:vMerge w:val="restart"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ind w:firstLine="709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Содержание работ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3183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Уровень усвоения</w:t>
            </w:r>
          </w:p>
        </w:tc>
      </w:tr>
      <w:tr w:rsidR="00DD2555" w:rsidRPr="00315790" w:rsidTr="00073437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60004E" w:rsidRPr="00315790" w:rsidRDefault="0060004E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C87D0B" w:rsidRPr="00315790" w:rsidRDefault="00C87D0B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C87D0B" w:rsidRPr="00315790" w:rsidRDefault="00C87D0B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1. Оценка уровней значимости показателей транспортно-логистического обслуживания</w:t>
            </w:r>
          </w:p>
        </w:tc>
        <w:tc>
          <w:tcPr>
            <w:tcW w:w="7655" w:type="dxa"/>
            <w:shd w:val="clear" w:color="auto" w:fill="auto"/>
          </w:tcPr>
          <w:p w:rsidR="00C87D0B" w:rsidRPr="00315790" w:rsidRDefault="00C87D0B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Информирование клиентов о правилах и условиях перевозки груза</w:t>
            </w:r>
            <w:r w:rsidR="005C5CD1" w:rsidRPr="00315790">
              <w:rPr>
                <w:rFonts w:eastAsia="Times New Roman"/>
                <w:sz w:val="24"/>
                <w:szCs w:val="24"/>
              </w:rPr>
              <w:t xml:space="preserve">. Информирование клиентов об оформлении перевозочных документов в установленном порядке. Информирование клиентов о порядке оплаты перевозки груза и оказании дополнительных услуг, связанных с перевозкой груза. </w:t>
            </w:r>
          </w:p>
        </w:tc>
        <w:tc>
          <w:tcPr>
            <w:tcW w:w="976" w:type="dxa"/>
            <w:shd w:val="clear" w:color="auto" w:fill="auto"/>
          </w:tcPr>
          <w:p w:rsidR="00C87D0B" w:rsidRPr="00315790" w:rsidRDefault="00C87D0B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C87D0B" w:rsidRPr="00315790" w:rsidRDefault="00C87D0B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92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2. Качество обслуживания потребителей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Консультирование клиентов по вопросам, связанным с перевозкой груза и тарифами на перевозку груза.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3. Степень удовлетворения ожидания потребителей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Прием заявок на перевозку груза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4. Гибкость логистических операций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Прием заявок на оказание дополнительных услуг, связанных с перевозкой груза,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5. Финансово-кредитное обеспечение транспортного сервиса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Внесение изменений в заявки, отзыв заявок на перевозку груза и оформление отказа на оказание дополнительных услуг, связанных с перевозкой груза, по просьбе грузоотправителей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6. Современные методы организации перевозок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Доведение до грузоотправителей результатов согласования заявок на перевозку груза, оказание дополнительных услуг, связанных с перевозкой груза, и изменений к ним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7. Организация грузов в смешанном сообщении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соответствия предъявляемого к перевозке груза условиям перевозки и требованиям, установленным правилами перевозки груза железнодорожным транспортом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8. Контрейлерные перевозки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наличия договора на перевозку груза на особых условиях в случаях, если свойства груза и его состояние, либо предлагаемые грузоотправителем условия перевозки не предусмотрены правилами перевозки груза железнодорожным транспортом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DD2555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9. Технология перевозки в два яруса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 xml:space="preserve">Проверка наличия копии разрешения на перевозку негабаритного и тяжеловесного груза на транспортерах по установленной форме и </w:t>
            </w:r>
            <w:r w:rsidRPr="00315790">
              <w:rPr>
                <w:rFonts w:eastAsia="Times New Roman"/>
                <w:sz w:val="24"/>
                <w:szCs w:val="24"/>
              </w:rPr>
              <w:lastRenderedPageBreak/>
              <w:t>телеграммы-разрешения на погрузку груза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DD2555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10. Терминальные системы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Оформление учетных карточек выполнения заявок на перевозку груза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DD2555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11. Классификация терминалов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Согласование изменений условий перевозки груза по форс-мажорным обстоятельствам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12. Сертификация и лицензирование услуг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Оформление перевозочных документов по приему груза к перевозке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13. Требования к услугам, предоставляемым на федеральном железнодорожном транспорте при перевозке грузов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перевозочных документов по приему груза к перевозке в установленном порядке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E65442" w:rsidP="0031579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</w:t>
            </w:r>
            <w:r w:rsidR="008D5804" w:rsidRPr="00315790">
              <w:rPr>
                <w:bCs/>
                <w:sz w:val="24"/>
                <w:szCs w:val="24"/>
              </w:rPr>
              <w:t>14. Информированность клиентов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информации в информационных автоматизированных системах о приеме и о передаче груза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15. Квалификация, подготовленность обслуживания персонала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Выдача квитанции грузоотправителям о приеме груза к перевозке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16. Сохранность перевозимых грузов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Ведение списка работников грузоотправителей, ответственных за размещение и крепление груза в вагонах, контейнерах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 xml:space="preserve">Тема 17. Безопасность при предоставлении услуг при перевозке грузов 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Полный и своевременный ввод в информационные системы данных, содержащихся в перевозочных документах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18. Оценка соответствия услуг по перевозке грузов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наличия подписи работников, ответственных за погрузку груза в вагоны, на транспортных железнодорожных накладных Визирование транспортных железнодорожных накладных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  <w:r w:rsidRPr="00315790">
              <w:rPr>
                <w:bCs/>
                <w:sz w:val="24"/>
                <w:szCs w:val="24"/>
              </w:rPr>
              <w:t>Тема 19. Задачи служб сервиса</w:t>
            </w: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Проверка наличия подписи работников, ответственных за размещение и крепление груза в вагонах, на транспортных железнодорожных накладных Информирование грузополучателей о прибытии груза/вагона Проверка наличия конвенционных запрещений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8D5804" w:rsidRPr="00315790" w:rsidRDefault="008D5804" w:rsidP="0031579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8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5804" w:rsidRPr="00315790" w:rsidRDefault="008D5804" w:rsidP="0031579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Промежуточная аттестация </w:t>
            </w:r>
          </w:p>
          <w:p w:rsidR="008D5804" w:rsidRPr="00315790" w:rsidRDefault="008D5804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76" w:type="dxa"/>
            <w:shd w:val="clear" w:color="auto" w:fill="auto"/>
          </w:tcPr>
          <w:p w:rsidR="008D5804" w:rsidRPr="00315790" w:rsidRDefault="008D5804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D5804" w:rsidRPr="00315790" w:rsidRDefault="008D5804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3</w:t>
            </w:r>
          </w:p>
        </w:tc>
      </w:tr>
      <w:tr w:rsidR="00DD2555" w:rsidRPr="00315790" w:rsidTr="00367C28">
        <w:tc>
          <w:tcPr>
            <w:tcW w:w="817" w:type="dxa"/>
            <w:shd w:val="clear" w:color="auto" w:fill="auto"/>
          </w:tcPr>
          <w:p w:rsidR="005C5CD1" w:rsidRPr="00315790" w:rsidRDefault="005C5CD1" w:rsidP="00367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9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C5CD1" w:rsidRPr="00315790" w:rsidRDefault="005C5CD1" w:rsidP="0031579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5C5CD1" w:rsidRPr="00315790" w:rsidRDefault="005C5CD1" w:rsidP="00315790">
            <w:pPr>
              <w:rPr>
                <w:rFonts w:eastAsia="Times New Roman"/>
                <w:sz w:val="24"/>
                <w:szCs w:val="24"/>
              </w:rPr>
            </w:pPr>
            <w:r w:rsidRPr="00315790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976" w:type="dxa"/>
            <w:shd w:val="clear" w:color="auto" w:fill="auto"/>
          </w:tcPr>
          <w:p w:rsidR="005C5CD1" w:rsidRPr="00315790" w:rsidRDefault="005C5CD1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144</w:t>
            </w:r>
          </w:p>
        </w:tc>
        <w:tc>
          <w:tcPr>
            <w:tcW w:w="1150" w:type="dxa"/>
            <w:shd w:val="clear" w:color="auto" w:fill="auto"/>
          </w:tcPr>
          <w:p w:rsidR="005C5CD1" w:rsidRPr="00315790" w:rsidRDefault="005C5CD1" w:rsidP="00315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367C28" w:rsidRPr="00315790" w:rsidRDefault="00367C28" w:rsidP="00315790">
      <w:pPr>
        <w:ind w:firstLine="709"/>
        <w:jc w:val="both"/>
        <w:rPr>
          <w:sz w:val="24"/>
          <w:szCs w:val="24"/>
          <w:lang w:eastAsia="ru-RU"/>
        </w:rPr>
        <w:sectPr w:rsidR="00367C28" w:rsidRPr="00315790" w:rsidSect="00315790">
          <w:type w:val="continuous"/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D11C10" w:rsidRPr="00315790" w:rsidRDefault="009328E1" w:rsidP="00315790">
      <w:pPr>
        <w:ind w:firstLine="709"/>
        <w:rPr>
          <w:sz w:val="24"/>
          <w:szCs w:val="24"/>
          <w:lang w:eastAsia="ru-RU"/>
        </w:rPr>
      </w:pPr>
      <w:r w:rsidRPr="00315790">
        <w:rPr>
          <w:sz w:val="24"/>
          <w:szCs w:val="24"/>
          <w:lang w:eastAsia="ru-RU"/>
        </w:rPr>
        <w:lastRenderedPageBreak/>
        <w:t xml:space="preserve">4. </w:t>
      </w:r>
      <w:r w:rsidR="00832012" w:rsidRPr="00315790">
        <w:rPr>
          <w:bCs/>
          <w:sz w:val="24"/>
          <w:szCs w:val="24"/>
        </w:rPr>
        <w:t xml:space="preserve">УСЛОВИЯ РЕАЛИЗАЦИИ ПРОГРАММЫ </w:t>
      </w:r>
      <w:r w:rsidR="009C501F">
        <w:rPr>
          <w:caps/>
          <w:sz w:val="24"/>
          <w:szCs w:val="24"/>
        </w:rPr>
        <w:t>ПРОИЗВОДСТВЕННОЙ ПРАКТИКИ В ФОРМЕ ПРАКТИЧЕСКОЙ ПОДГОТОВКИ</w:t>
      </w:r>
    </w:p>
    <w:p w:rsidR="00DD2555" w:rsidRPr="00315790" w:rsidRDefault="00DD2555" w:rsidP="00315790">
      <w:pPr>
        <w:pStyle w:val="25"/>
        <w:keepNext/>
        <w:keepLines/>
        <w:shd w:val="clear" w:color="auto" w:fill="auto"/>
        <w:tabs>
          <w:tab w:val="left" w:pos="548"/>
        </w:tabs>
        <w:spacing w:before="0" w:line="240" w:lineRule="auto"/>
        <w:ind w:firstLine="709"/>
        <w:outlineLvl w:val="9"/>
        <w:rPr>
          <w:rFonts w:ascii="Times New Roman" w:hAnsi="Times New Roman"/>
          <w:b w:val="0"/>
          <w:sz w:val="24"/>
          <w:szCs w:val="24"/>
        </w:rPr>
      </w:pPr>
      <w:bookmarkStart w:id="0" w:name="bookmark7"/>
      <w:bookmarkStart w:id="1" w:name="bookmark10"/>
      <w:r w:rsidRPr="00315790">
        <w:rPr>
          <w:rFonts w:ascii="Times New Roman" w:hAnsi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0"/>
    </w:p>
    <w:p w:rsidR="00DD2555" w:rsidRPr="00315790" w:rsidRDefault="00DD2555" w:rsidP="00315790">
      <w:pPr>
        <w:ind w:firstLine="709"/>
        <w:jc w:val="both"/>
        <w:rPr>
          <w:sz w:val="24"/>
          <w:szCs w:val="24"/>
        </w:rPr>
      </w:pPr>
      <w:r w:rsidRPr="00315790">
        <w:rPr>
          <w:sz w:val="24"/>
          <w:szCs w:val="24"/>
          <w:lang w:eastAsia="ru-RU"/>
        </w:rPr>
        <w:t xml:space="preserve">Оснащение рабочих местах ДСП станций </w:t>
      </w:r>
      <w:r w:rsidRPr="00315790">
        <w:rPr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«РЖД.</w:t>
      </w:r>
    </w:p>
    <w:p w:rsidR="00DD2555" w:rsidRPr="00315790" w:rsidRDefault="00DD2555" w:rsidP="00315790">
      <w:pPr>
        <w:ind w:firstLine="709"/>
        <w:jc w:val="both"/>
        <w:rPr>
          <w:sz w:val="24"/>
          <w:szCs w:val="24"/>
        </w:rPr>
      </w:pPr>
    </w:p>
    <w:p w:rsidR="00DD2555" w:rsidRPr="00315790" w:rsidRDefault="00DD2555" w:rsidP="00315790">
      <w:pPr>
        <w:ind w:firstLine="709"/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4.2 Информационное обеспечение обучения </w:t>
      </w:r>
    </w:p>
    <w:p w:rsidR="00DD2555" w:rsidRPr="00315790" w:rsidRDefault="00DD2555" w:rsidP="00315790">
      <w:pPr>
        <w:jc w:val="both"/>
        <w:rPr>
          <w:bCs/>
          <w:sz w:val="24"/>
          <w:szCs w:val="24"/>
        </w:rPr>
      </w:pPr>
      <w:r w:rsidRPr="00315790">
        <w:rPr>
          <w:bCs/>
          <w:sz w:val="24"/>
          <w:szCs w:val="24"/>
        </w:rPr>
        <w:t>Основные источники: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1. Иловайский Н.Д., Киселев А.Н. Сервис на транспорте (железнодорожном): Учебник для вузов.– М.: Маршрут, 2019. – 585 с.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2. Атанова М.А., Шутов И.Н.. Основы организации билетно-кассовой работы: Учебное пособие. – М.: ГОУ «УМЦЖДТ»2019. – 184 с.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3. Корманов Н.А. Павликова А.Г. Трофимова Е.Н. Продажа и оформление проездных документов во внутреннем железнодорожном сообщении с использованием АСУ  «Экспресс» Учебное пособие М, ГОУ «УМЦЖДТ» 2015.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4. Кудрявцев В.А. Организация железнодорожных пассажирских перевозок. М. Акад, 2017.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5. Лойко О.Т. Сервисная деятельность М; ГОУ «УМЦЖДТ»2016.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6. Николашин В.М. Сервис на транспорте М; Издательский центр «Академия», 2018.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7. Ковалев В.И., Осьминин А.Т. Системы автоматизации и информационные технологии управления перевозками на железных дорогах. М.: Маршрут, 2012.-544 с.</w:t>
      </w:r>
    </w:p>
    <w:p w:rsidR="00DD2555" w:rsidRPr="00315790" w:rsidRDefault="00DD2555" w:rsidP="003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315790">
        <w:rPr>
          <w:sz w:val="24"/>
          <w:szCs w:val="24"/>
        </w:rPr>
        <w:t>8. Ковалев В.И. Управление эксплуатационной работой на ж.д. транспорте Т.1 «Технология работы станций» - М.: ГОУ «УМЦ по образованию на железнодорожном транспорте», 2019. – 26</w:t>
      </w:r>
      <w:bookmarkStart w:id="2" w:name="_GoBack"/>
      <w:bookmarkEnd w:id="2"/>
      <w:r w:rsidRPr="00315790">
        <w:rPr>
          <w:sz w:val="24"/>
          <w:szCs w:val="24"/>
        </w:rPr>
        <w:t>3 с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9. Кудрявцев В.А. Организация железнодорожных пассажирских перевозок. М. Акад, 2018.</w:t>
      </w:r>
    </w:p>
    <w:p w:rsidR="00DD2555" w:rsidRPr="00315790" w:rsidRDefault="00DD2555" w:rsidP="00315790">
      <w:pPr>
        <w:jc w:val="both"/>
        <w:rPr>
          <w:bCs/>
          <w:sz w:val="24"/>
          <w:szCs w:val="24"/>
        </w:rPr>
      </w:pPr>
      <w:r w:rsidRPr="00315790">
        <w:rPr>
          <w:bCs/>
          <w:sz w:val="24"/>
          <w:szCs w:val="24"/>
        </w:rPr>
        <w:t>Дополнительные источники: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1. Рассмотрение  Правительства РФ от 22.11.2008 г. № 1734-р «Транспортная стратегия РФ на период до 2030года»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2. Постановление Правительства РФ от 25.08.1992 г. № 621 « Об утверждении Положения о дисциплине работников железнодорожного транспорта Российской Федерации» (в  ред. Постановлений Правительства РФ от 25.12. 1993г.,№1341, от 23.04.1996 г.№ 526 от 08.02.1999г. №134 от 14.07.20012 г. №535).</w:t>
      </w:r>
    </w:p>
    <w:p w:rsidR="00DD2555" w:rsidRPr="00315790" w:rsidRDefault="00DD2555" w:rsidP="00315790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Приказ МПС Росси от 26.07.2002 №30 « Правила перевозок пассажиров, багажа и грузобагажа на федеральном железнодорожном транспорте».</w:t>
      </w:r>
    </w:p>
    <w:p w:rsidR="00DD2555" w:rsidRPr="00315790" w:rsidRDefault="00DD2555" w:rsidP="00315790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Постановление Правительства РФ от02.03.2005 г. №111»Правила оказания услуг по перевозке пассажиров багажа и грузобагажа для личных, семейных, домашних и иных нужд, не связанных с осуществлением предпринимательской деятельности».</w:t>
      </w:r>
    </w:p>
    <w:p w:rsidR="00DD2555" w:rsidRPr="00315790" w:rsidRDefault="00DD2555" w:rsidP="00315790">
      <w:pPr>
        <w:numPr>
          <w:ilvl w:val="0"/>
          <w:numId w:val="26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15790">
        <w:rPr>
          <w:sz w:val="24"/>
          <w:szCs w:val="24"/>
        </w:rPr>
        <w:t>Постановление ФЭК от 17.06.2003 №47-т/5»Тарифное руководство №1. Тарифы на перевозку грузов и услуг инфраструктуры, выполняемые российскими железными дорогами».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6. Инструкция по приведению номерной переписи вагонов грузового парка ООО «ИПП» «ИНСОФТ», 2011г. 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7. Инструктивные указания по автоматизированному формированию отчета формы ДО-15С о приеме и наличии приватных и арендованных порожних вагонов по направлениям», ОАО «РЖД», 2011г. 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lastRenderedPageBreak/>
        <w:t xml:space="preserve">8. Инструктивные указания по автоматизированному формированию отчета формы ДО-8 ВЦ «Отчет о показателях работы вагонов грузового парка» ОАО «РЖД», 2011г. 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9. Инструкция по учету наличия, состояния и использования грузовых вагонов на инфраструктуре ОАО «РЖД», распоряжение ОАО «РЖД от 13 декабря 2011 г. № 2681 р. 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10. Типовой технологический процесс работы сортировочной станции ЦД МПС 2009г.</w:t>
      </w:r>
    </w:p>
    <w:p w:rsidR="00DD2555" w:rsidRPr="00315790" w:rsidRDefault="00DD2555" w:rsidP="00315790">
      <w:pPr>
        <w:jc w:val="both"/>
        <w:rPr>
          <w:sz w:val="24"/>
          <w:szCs w:val="24"/>
        </w:rPr>
      </w:pPr>
      <w:r w:rsidRPr="00315790">
        <w:rPr>
          <w:sz w:val="24"/>
          <w:szCs w:val="24"/>
        </w:rPr>
        <w:t>11. Типовой технологический процесс работы участковой станции. ОАО «РЖД» 2009г.</w:t>
      </w:r>
    </w:p>
    <w:p w:rsidR="00DD2555" w:rsidRPr="00315790" w:rsidRDefault="00DD2555" w:rsidP="00315790">
      <w:pPr>
        <w:suppressAutoHyphens/>
        <w:autoSpaceDE/>
        <w:autoSpaceDN/>
        <w:adjustRightInd/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12. Электронный ресурс «Железнодорожная информационно-справочная система» Форма доступа: </w:t>
      </w:r>
      <w:r w:rsidRPr="00315790">
        <w:rPr>
          <w:sz w:val="24"/>
          <w:szCs w:val="24"/>
          <w:lang w:val="en-US"/>
        </w:rPr>
        <w:t>WWW</w:t>
      </w:r>
      <w:r w:rsidRPr="00315790">
        <w:rPr>
          <w:sz w:val="24"/>
          <w:szCs w:val="24"/>
        </w:rPr>
        <w:t xml:space="preserve">/ </w:t>
      </w:r>
      <w:r w:rsidRPr="00315790">
        <w:rPr>
          <w:sz w:val="24"/>
          <w:szCs w:val="24"/>
          <w:lang w:val="en-US"/>
        </w:rPr>
        <w:t>raisystem</w:t>
      </w:r>
      <w:r w:rsidRPr="00315790">
        <w:rPr>
          <w:sz w:val="24"/>
          <w:szCs w:val="24"/>
        </w:rPr>
        <w:t>.</w:t>
      </w:r>
      <w:r w:rsidRPr="00315790">
        <w:rPr>
          <w:sz w:val="24"/>
          <w:szCs w:val="24"/>
          <w:lang w:val="en-US"/>
        </w:rPr>
        <w:t>inf</w:t>
      </w:r>
      <w:r w:rsidRPr="00315790">
        <w:rPr>
          <w:sz w:val="24"/>
          <w:szCs w:val="24"/>
        </w:rPr>
        <w:t>о</w:t>
      </w:r>
    </w:p>
    <w:p w:rsidR="00DD2555" w:rsidRPr="00315790" w:rsidRDefault="00DD2555" w:rsidP="00315790">
      <w:pPr>
        <w:pStyle w:val="25"/>
        <w:keepNext/>
        <w:keepLines/>
        <w:shd w:val="clear" w:color="auto" w:fill="auto"/>
        <w:spacing w:before="0" w:line="240" w:lineRule="auto"/>
        <w:ind w:firstLine="709"/>
        <w:outlineLvl w:val="9"/>
        <w:rPr>
          <w:rFonts w:ascii="Times New Roman" w:hAnsi="Times New Roman"/>
          <w:b w:val="0"/>
          <w:sz w:val="24"/>
          <w:szCs w:val="24"/>
        </w:rPr>
      </w:pPr>
    </w:p>
    <w:p w:rsidR="004C78B6" w:rsidRPr="00315790" w:rsidRDefault="004C78B6" w:rsidP="00315790">
      <w:pPr>
        <w:pStyle w:val="25"/>
        <w:keepNext/>
        <w:keepLines/>
        <w:shd w:val="clear" w:color="auto" w:fill="auto"/>
        <w:spacing w:before="0" w:line="240" w:lineRule="auto"/>
        <w:ind w:firstLine="709"/>
        <w:outlineLvl w:val="9"/>
        <w:rPr>
          <w:rFonts w:ascii="Times New Roman" w:hAnsi="Times New Roman"/>
          <w:b w:val="0"/>
          <w:sz w:val="24"/>
          <w:szCs w:val="24"/>
        </w:rPr>
      </w:pPr>
      <w:r w:rsidRPr="00315790">
        <w:rPr>
          <w:rFonts w:ascii="Times New Roman" w:hAnsi="Times New Roman"/>
          <w:b w:val="0"/>
          <w:sz w:val="24"/>
          <w:szCs w:val="24"/>
        </w:rPr>
        <w:t>4.3.</w:t>
      </w:r>
      <w:bookmarkEnd w:id="1"/>
      <w:r w:rsidRPr="00315790">
        <w:rPr>
          <w:rFonts w:ascii="Times New Roman" w:hAnsi="Times New Roman"/>
          <w:b w:val="0"/>
          <w:sz w:val="24"/>
          <w:szCs w:val="24"/>
        </w:rPr>
        <w:t xml:space="preserve">Общие требования к организации </w:t>
      </w:r>
      <w:r w:rsidR="009C501F">
        <w:rPr>
          <w:rFonts w:ascii="Times New Roman" w:hAnsi="Times New Roman"/>
          <w:b w:val="0"/>
          <w:sz w:val="24"/>
          <w:szCs w:val="24"/>
        </w:rPr>
        <w:t>производственной практики в форме практической подготовки</w:t>
      </w:r>
    </w:p>
    <w:p w:rsidR="004C78B6" w:rsidRDefault="004C78B6" w:rsidP="00315790">
      <w:pPr>
        <w:ind w:firstLine="709"/>
        <w:jc w:val="both"/>
        <w:rPr>
          <w:sz w:val="24"/>
          <w:szCs w:val="24"/>
        </w:rPr>
      </w:pPr>
      <w:r w:rsidRPr="00315790">
        <w:rPr>
          <w:sz w:val="24"/>
          <w:szCs w:val="24"/>
        </w:rPr>
        <w:t xml:space="preserve">Производственная практика </w:t>
      </w:r>
      <w:r w:rsidR="009C501F">
        <w:rPr>
          <w:sz w:val="24"/>
          <w:szCs w:val="24"/>
        </w:rPr>
        <w:t xml:space="preserve"> в форме практической подготовки </w:t>
      </w:r>
      <w:r w:rsidRPr="00315790">
        <w:rPr>
          <w:sz w:val="24"/>
          <w:szCs w:val="24"/>
        </w:rPr>
        <w:t xml:space="preserve">проходит в </w:t>
      </w:r>
      <w:r w:rsidRPr="00315790">
        <w:rPr>
          <w:sz w:val="24"/>
          <w:szCs w:val="24"/>
          <w:lang w:eastAsia="ru-RU"/>
        </w:rPr>
        <w:t xml:space="preserve">ДСП станций </w:t>
      </w:r>
      <w:r w:rsidRPr="00315790">
        <w:rPr>
          <w:sz w:val="24"/>
          <w:szCs w:val="24"/>
        </w:rPr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«РЖД.На студентов распространяются правила охраны труда и техники безопасности, действующие в колледже и на базе прохождения практики.</w:t>
      </w:r>
    </w:p>
    <w:p w:rsidR="00226D94" w:rsidRPr="00315790" w:rsidRDefault="00226D94" w:rsidP="00315790">
      <w:pPr>
        <w:ind w:firstLine="709"/>
        <w:jc w:val="both"/>
        <w:rPr>
          <w:sz w:val="24"/>
          <w:szCs w:val="24"/>
        </w:rPr>
      </w:pPr>
    </w:p>
    <w:p w:rsidR="00226D94" w:rsidRDefault="00226D94" w:rsidP="00226D94">
      <w:pPr>
        <w:jc w:val="both"/>
        <w:rPr>
          <w:sz w:val="24"/>
          <w:szCs w:val="24"/>
        </w:rPr>
      </w:pPr>
      <w:r w:rsidRPr="000109F9">
        <w:rPr>
          <w:sz w:val="24"/>
          <w:szCs w:val="24"/>
        </w:rPr>
        <w:t>4.4.Кадровое обеспечение образовательного процесса.</w:t>
      </w:r>
    </w:p>
    <w:p w:rsidR="00E637E9" w:rsidRPr="006D1BDB" w:rsidRDefault="00E637E9" w:rsidP="00E63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ab/>
      </w:r>
      <w:r w:rsidR="00226D94" w:rsidRPr="00315790">
        <w:rPr>
          <w:sz w:val="24"/>
          <w:szCs w:val="24"/>
        </w:rPr>
        <w:t>Производственная</w:t>
      </w:r>
      <w:r w:rsidR="00226D94" w:rsidRPr="000109F9">
        <w:rPr>
          <w:sz w:val="24"/>
          <w:szCs w:val="24"/>
        </w:rPr>
        <w:t xml:space="preserve"> практика </w:t>
      </w:r>
      <w:r w:rsidR="009C501F">
        <w:rPr>
          <w:sz w:val="24"/>
          <w:szCs w:val="24"/>
        </w:rPr>
        <w:t xml:space="preserve">в форме практической подготовки </w:t>
      </w:r>
      <w:r w:rsidRPr="006D1BDB">
        <w:rPr>
          <w:sz w:val="24"/>
          <w:szCs w:val="24"/>
        </w:rPr>
        <w:t>проводится преподавателями дисциплин профессионального цикла,</w:t>
      </w:r>
      <w:r w:rsidRPr="006D1BDB">
        <w:rPr>
          <w:rFonts w:eastAsiaTheme="minorHAnsi"/>
          <w:sz w:val="24"/>
          <w:szCs w:val="24"/>
        </w:rPr>
        <w:t xml:space="preserve"> имеющими высшее образование, </w:t>
      </w:r>
      <w:r w:rsidRPr="006D1BDB">
        <w:rPr>
          <w:sz w:val="24"/>
          <w:szCs w:val="24"/>
        </w:rPr>
        <w:t>опыт деятельности в организациях соответствующей профессиональной сферы</w:t>
      </w:r>
      <w:r w:rsidRPr="006D1BDB">
        <w:rPr>
          <w:rFonts w:eastAsiaTheme="minorHAnsi"/>
          <w:sz w:val="24"/>
          <w:szCs w:val="24"/>
        </w:rPr>
        <w:t xml:space="preserve">, </w:t>
      </w:r>
      <w:r w:rsidRPr="006D1BDB">
        <w:rPr>
          <w:sz w:val="24"/>
          <w:szCs w:val="24"/>
        </w:rPr>
        <w:t xml:space="preserve">а также закрепленными работниками организаций </w:t>
      </w:r>
      <w:r w:rsidRPr="006D1BDB">
        <w:rPr>
          <w:rFonts w:eastAsiaTheme="minorHAnsi"/>
          <w:sz w:val="24"/>
          <w:szCs w:val="24"/>
        </w:rPr>
        <w:t xml:space="preserve">Мичуринского ДЦС и железнодорожных вокзалах станций. </w:t>
      </w:r>
    </w:p>
    <w:p w:rsidR="00E637E9" w:rsidRPr="006D1BDB" w:rsidRDefault="00E637E9" w:rsidP="00E63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6D1BDB">
        <w:rPr>
          <w:sz w:val="24"/>
          <w:szCs w:val="24"/>
        </w:rPr>
        <w:tab/>
        <w:t>Квалификация педагогических работников отвечает квалификационным требованиям.</w:t>
      </w:r>
    </w:p>
    <w:p w:rsidR="00E637E9" w:rsidRPr="006D1BDB" w:rsidRDefault="00E637E9" w:rsidP="00E637E9">
      <w:pPr>
        <w:jc w:val="both"/>
        <w:rPr>
          <w:b/>
          <w:bCs/>
          <w:sz w:val="24"/>
          <w:szCs w:val="24"/>
        </w:rPr>
      </w:pPr>
      <w:r w:rsidRPr="006D1BDB">
        <w:rPr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226D94" w:rsidRPr="000109F9" w:rsidRDefault="00226D94" w:rsidP="00E637E9">
      <w:pPr>
        <w:ind w:firstLine="708"/>
        <w:jc w:val="both"/>
        <w:rPr>
          <w:sz w:val="24"/>
          <w:szCs w:val="24"/>
        </w:rPr>
      </w:pPr>
    </w:p>
    <w:p w:rsidR="00D11C10" w:rsidRPr="00315790" w:rsidRDefault="009328E1" w:rsidP="00315790">
      <w:pPr>
        <w:ind w:firstLine="709"/>
        <w:jc w:val="both"/>
        <w:rPr>
          <w:sz w:val="24"/>
          <w:szCs w:val="24"/>
          <w:lang w:eastAsia="ru-RU"/>
        </w:rPr>
      </w:pPr>
      <w:r w:rsidRPr="00315790">
        <w:rPr>
          <w:sz w:val="24"/>
          <w:szCs w:val="24"/>
          <w:lang w:eastAsia="ru-RU"/>
        </w:rPr>
        <w:t>5</w:t>
      </w:r>
      <w:r w:rsidR="00D11C10" w:rsidRPr="00315790">
        <w:rPr>
          <w:sz w:val="24"/>
          <w:szCs w:val="24"/>
          <w:lang w:eastAsia="ru-RU"/>
        </w:rPr>
        <w:t xml:space="preserve">. </w:t>
      </w:r>
      <w:r w:rsidR="00832012" w:rsidRPr="00315790">
        <w:rPr>
          <w:bCs/>
          <w:sz w:val="24"/>
          <w:szCs w:val="24"/>
        </w:rPr>
        <w:t xml:space="preserve">КОНТРОЛЬ И ОЦЕНКА РЕЗУЛЬТАТОВ ОСВОЕНИЯ </w:t>
      </w:r>
      <w:r w:rsidR="009C501F">
        <w:rPr>
          <w:sz w:val="24"/>
          <w:szCs w:val="24"/>
        </w:rPr>
        <w:t>ПРОИЗВОДСТВЕННОЙ ПРАКТИКИ В ФОРМЕ ПРАКТИЧЕСКОЙ ПОДГОТОВКИ</w:t>
      </w:r>
      <w:r w:rsidR="00832012" w:rsidRPr="00315790">
        <w:rPr>
          <w:bCs/>
          <w:sz w:val="24"/>
          <w:szCs w:val="24"/>
        </w:rPr>
        <w:t xml:space="preserve"> ПРОФЕССИОНАЛЬНОГО МОДУЛЯ (ВИДА ПРОФЕССИОНАЛЬНОЙ </w:t>
      </w:r>
      <w:bookmarkStart w:id="3" w:name="bookmark13"/>
      <w:r w:rsidR="00832012" w:rsidRPr="00315790">
        <w:rPr>
          <w:bCs/>
          <w:sz w:val="24"/>
          <w:szCs w:val="24"/>
        </w:rPr>
        <w:t>ДЕЯТЕЛЬНОСТИ)</w:t>
      </w:r>
      <w:bookmarkEnd w:id="3"/>
    </w:p>
    <w:p w:rsidR="00D11C10" w:rsidRPr="00315790" w:rsidRDefault="00D11C10" w:rsidP="00315790">
      <w:pPr>
        <w:ind w:firstLine="709"/>
        <w:jc w:val="both"/>
        <w:rPr>
          <w:sz w:val="24"/>
          <w:szCs w:val="24"/>
          <w:lang w:eastAsia="ru-RU"/>
        </w:rPr>
      </w:pPr>
    </w:p>
    <w:p w:rsidR="004C78B6" w:rsidRPr="00315790" w:rsidRDefault="004C78B6" w:rsidP="00315790">
      <w:pPr>
        <w:keepNext/>
        <w:keepLines/>
        <w:ind w:firstLine="709"/>
        <w:jc w:val="both"/>
        <w:rPr>
          <w:bCs/>
          <w:sz w:val="24"/>
          <w:szCs w:val="24"/>
        </w:rPr>
      </w:pPr>
      <w:r w:rsidRPr="00315790">
        <w:rPr>
          <w:bCs/>
          <w:sz w:val="24"/>
          <w:szCs w:val="24"/>
        </w:rPr>
        <w:t xml:space="preserve">Контроль и оценка результатов освоения </w:t>
      </w:r>
      <w:r w:rsidR="009C501F">
        <w:rPr>
          <w:sz w:val="24"/>
          <w:szCs w:val="24"/>
        </w:rPr>
        <w:t>производственной практики в форме практической подготовки</w:t>
      </w:r>
      <w:r w:rsidRPr="00315790">
        <w:rPr>
          <w:bCs/>
          <w:sz w:val="24"/>
          <w:szCs w:val="24"/>
        </w:rPr>
        <w:t xml:space="preserve"> осуществляется мастерами производственного обучения или преподавателями в процессе выполнения заданий практики,</w:t>
      </w:r>
      <w:r w:rsidRPr="00315790">
        <w:rPr>
          <w:sz w:val="24"/>
          <w:szCs w:val="24"/>
        </w:rPr>
        <w:t xml:space="preserve"> выполнения практических работ на практике</w:t>
      </w:r>
      <w:r w:rsidRPr="00315790">
        <w:rPr>
          <w:bCs/>
          <w:sz w:val="24"/>
          <w:szCs w:val="24"/>
        </w:rPr>
        <w:t xml:space="preserve">. </w:t>
      </w:r>
    </w:p>
    <w:p w:rsidR="00D848A8" w:rsidRPr="00315790" w:rsidRDefault="00D848A8" w:rsidP="00315790">
      <w:pPr>
        <w:ind w:firstLine="709"/>
        <w:jc w:val="both"/>
        <w:rPr>
          <w:sz w:val="24"/>
          <w:szCs w:val="24"/>
          <w:lang w:eastAsia="ru-RU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3969"/>
        <w:gridCol w:w="2268"/>
      </w:tblGrid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15790">
              <w:rPr>
                <w:rFonts w:eastAsia="Courier New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15790">
              <w:rPr>
                <w:rFonts w:eastAsia="Courier New"/>
                <w:sz w:val="24"/>
                <w:szCs w:val="24"/>
              </w:rPr>
              <w:t xml:space="preserve">Основные показатели оценки </w:t>
            </w:r>
          </w:p>
          <w:p w:rsidR="00DD2555" w:rsidRPr="00315790" w:rsidRDefault="00DD2555" w:rsidP="00315790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15790">
              <w:rPr>
                <w:rFonts w:eastAsia="Courier New"/>
                <w:sz w:val="24"/>
                <w:szCs w:val="24"/>
              </w:rPr>
              <w:t>результата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15790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lastRenderedPageBreak/>
              <w:t xml:space="preserve">ПК4.1. Организовывать деятельность служб сервиса на транспорте. 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правильная организация работы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315790" w:rsidRDefault="00DD2555" w:rsidP="00315790">
            <w:pPr>
              <w:rPr>
                <w:sz w:val="24"/>
                <w:szCs w:val="24"/>
              </w:rPr>
            </w:pPr>
          </w:p>
          <w:p w:rsidR="00DD2555" w:rsidRPr="00315790" w:rsidRDefault="00DD2555" w:rsidP="00315790">
            <w:pPr>
              <w:rPr>
                <w:sz w:val="24"/>
                <w:szCs w:val="24"/>
              </w:rPr>
            </w:pPr>
          </w:p>
        </w:tc>
      </w:tr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ПК4.2. Организовывать и контролировать деятельность подчиненных.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грамотное обеспечение осуществления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4.3. Планировать деятельность служб сервиса на транспорте.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грамотное применение в профессиональной деятельности основных положений регулирующих взаимоотношения пользователей транспорта и перевозчика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 4.4. Анализировать эффективность деятельности служб сервиса на транспорте и предлагать мероприятия по ее совершенствованию.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- осуществление обмена сведениями о приеме, проследовании и отправлении поездов, локомотивов и подвижных единиц; </w:t>
            </w:r>
          </w:p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принятие, запрашивание и передача информационных сообщений о приеме, проследовании и отправлении поездов и локомотивов;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 - ведение журнала движения поездов и локомотивов, книги записи предупреждений на поезда на железнодорожной станции, журнала диспетчерских распоряжений; 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  <w:tr w:rsidR="00DD2555" w:rsidRPr="00315790" w:rsidTr="00226D94">
        <w:tc>
          <w:tcPr>
            <w:tcW w:w="2660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ПК4.5. 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3969" w:type="dxa"/>
          </w:tcPr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подготовка поездной документации при неисправностях в работе устройств СЦБ и связи; - контроль правильности использования технического оборудования;</w:t>
            </w:r>
          </w:p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 - ведение технической документации;</w:t>
            </w:r>
          </w:p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 - ввод информации о произведенных операциях; </w:t>
            </w:r>
          </w:p>
          <w:p w:rsidR="00DD2555" w:rsidRPr="00315790" w:rsidRDefault="00DD2555" w:rsidP="00315790">
            <w:pPr>
              <w:jc w:val="both"/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- выполнение регламента при ведении переговоров о движении поездов;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 xml:space="preserve"> - применение действующих нормативных документов.</w:t>
            </w:r>
          </w:p>
        </w:tc>
        <w:tc>
          <w:tcPr>
            <w:tcW w:w="2268" w:type="dxa"/>
          </w:tcPr>
          <w:p w:rsidR="00DD2555" w:rsidRPr="00315790" w:rsidRDefault="00DD2555" w:rsidP="00315790">
            <w:pPr>
              <w:rPr>
                <w:sz w:val="24"/>
                <w:szCs w:val="24"/>
              </w:rPr>
            </w:pPr>
            <w:r w:rsidRPr="00315790">
              <w:rPr>
                <w:sz w:val="24"/>
                <w:szCs w:val="24"/>
              </w:rPr>
              <w:t>экспертная оценка деятельности (на практике)</w:t>
            </w:r>
          </w:p>
          <w:p w:rsidR="00DD2555" w:rsidRPr="00315790" w:rsidRDefault="00DD2555" w:rsidP="00315790">
            <w:pPr>
              <w:jc w:val="both"/>
              <w:rPr>
                <w:rFonts w:eastAsia="Courier New"/>
                <w:sz w:val="24"/>
                <w:szCs w:val="24"/>
              </w:rPr>
            </w:pPr>
          </w:p>
        </w:tc>
      </w:tr>
    </w:tbl>
    <w:p w:rsidR="000F006E" w:rsidRPr="00315790" w:rsidRDefault="000F006E" w:rsidP="00315790">
      <w:pPr>
        <w:jc w:val="both"/>
        <w:rPr>
          <w:rFonts w:eastAsia="Courier New"/>
          <w:sz w:val="24"/>
          <w:szCs w:val="24"/>
        </w:rPr>
      </w:pPr>
    </w:p>
    <w:p w:rsidR="00226D94" w:rsidRPr="00A75305" w:rsidRDefault="00226D94" w:rsidP="00226D94">
      <w:pPr>
        <w:ind w:firstLine="709"/>
        <w:jc w:val="both"/>
        <w:rPr>
          <w:rFonts w:eastAsia="Courier New"/>
          <w:sz w:val="24"/>
          <w:szCs w:val="24"/>
        </w:rPr>
      </w:pPr>
      <w:r w:rsidRPr="00A75305">
        <w:rPr>
          <w:rFonts w:eastAsia="Courier New"/>
          <w:sz w:val="24"/>
          <w:szCs w:val="24"/>
        </w:rPr>
        <w:t xml:space="preserve">Формы и методы контроля и оценки результатов обучения должны </w:t>
      </w:r>
      <w:r w:rsidRPr="00A75305">
        <w:rPr>
          <w:rFonts w:eastAsia="Courier New"/>
          <w:sz w:val="24"/>
          <w:szCs w:val="24"/>
        </w:rPr>
        <w:lastRenderedPageBreak/>
        <w:t>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26D94" w:rsidRPr="00A75305" w:rsidRDefault="00226D94" w:rsidP="00226D94">
      <w:pPr>
        <w:ind w:firstLine="709"/>
        <w:jc w:val="both"/>
        <w:rPr>
          <w:rFonts w:eastAsia="Courier New"/>
          <w:sz w:val="24"/>
          <w:szCs w:val="24"/>
        </w:rPr>
      </w:pPr>
    </w:p>
    <w:tbl>
      <w:tblPr>
        <w:tblStyle w:val="a5"/>
        <w:tblW w:w="4945" w:type="pct"/>
        <w:tblLayout w:type="fixed"/>
        <w:tblLook w:val="04A0"/>
      </w:tblPr>
      <w:tblGrid>
        <w:gridCol w:w="2622"/>
        <w:gridCol w:w="3267"/>
        <w:gridCol w:w="2895"/>
      </w:tblGrid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522" w:type="dxa"/>
          </w:tcPr>
          <w:p w:rsidR="00226D94" w:rsidRPr="00A75305" w:rsidRDefault="00226D94" w:rsidP="00B85C9A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</w:tcPr>
          <w:p w:rsidR="00226D94" w:rsidRPr="00A75305" w:rsidRDefault="00226D94" w:rsidP="00B85C9A">
            <w:pPr>
              <w:ind w:right="-10"/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Формы и методы контроля и оценки</w:t>
            </w:r>
          </w:p>
        </w:tc>
      </w:tr>
      <w:tr w:rsidR="00226D94" w:rsidRPr="00A75305" w:rsidTr="00B85C9A">
        <w:trPr>
          <w:trHeight w:val="1897"/>
        </w:trPr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ind w:right="131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Экспертное наблюдение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Pr="00A75305">
              <w:rPr>
                <w:rFonts w:eastAsia="Courier New"/>
                <w:sz w:val="24"/>
                <w:szCs w:val="24"/>
              </w:rPr>
              <w:t xml:space="preserve"> практике</w:t>
            </w:r>
            <w:r w:rsidR="009C501F">
              <w:rPr>
                <w:sz w:val="24"/>
                <w:szCs w:val="24"/>
              </w:rPr>
              <w:t xml:space="preserve"> в форме практической подготовки</w:t>
            </w:r>
            <w:r w:rsidRPr="00A75305">
              <w:rPr>
                <w:rFonts w:eastAsia="Courier New"/>
                <w:sz w:val="24"/>
                <w:szCs w:val="24"/>
              </w:rPr>
              <w:t xml:space="preserve">. </w:t>
            </w:r>
          </w:p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226D94" w:rsidRPr="00A75305" w:rsidTr="00B85C9A">
        <w:trPr>
          <w:trHeight w:val="274"/>
        </w:trPr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2.Организовывать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26D94" w:rsidRPr="00A75305" w:rsidRDefault="00226D94" w:rsidP="00B85C9A">
            <w:pPr>
              <w:ind w:firstLine="18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226D94" w:rsidRPr="00A75305" w:rsidRDefault="00226D94" w:rsidP="009C501F">
            <w:pPr>
              <w:ind w:right="131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Pr="00A75305">
              <w:rPr>
                <w:rFonts w:eastAsia="Courier New"/>
                <w:sz w:val="24"/>
                <w:szCs w:val="24"/>
              </w:rPr>
              <w:t xml:space="preserve"> практике</w:t>
            </w:r>
            <w:r w:rsidR="009C501F">
              <w:rPr>
                <w:sz w:val="24"/>
                <w:szCs w:val="24"/>
              </w:rPr>
              <w:t xml:space="preserve"> в форме практической подготовки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3.Решать проблемы, оценивать риски и принимать решения в нестандартных ситуациях.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ind w:right="131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A75305">
              <w:rPr>
                <w:rFonts w:eastAsia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Pr="00A75305">
              <w:rPr>
                <w:rFonts w:eastAsia="Courier New"/>
                <w:sz w:val="24"/>
                <w:szCs w:val="24"/>
              </w:rPr>
              <w:t xml:space="preserve"> практике</w:t>
            </w:r>
            <w:r w:rsidR="009C501F">
              <w:rPr>
                <w:sz w:val="24"/>
                <w:szCs w:val="24"/>
              </w:rPr>
              <w:t xml:space="preserve"> в форме практической подготовки</w:t>
            </w:r>
          </w:p>
        </w:tc>
      </w:tr>
      <w:tr w:rsidR="00226D94" w:rsidRPr="00A75305" w:rsidTr="00B85C9A">
        <w:trPr>
          <w:trHeight w:val="416"/>
        </w:trPr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lastRenderedPageBreak/>
              <w:t>ОК 5. Использовать информационно-коммуникационные профессиональной деятельности.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 Демонстрация навыков</w:t>
            </w:r>
            <w:r w:rsidRPr="00A75305">
              <w:rPr>
                <w:rFonts w:eastAsia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Pr="00A75305">
              <w:rPr>
                <w:rFonts w:eastAsia="Courier New"/>
                <w:sz w:val="24"/>
                <w:szCs w:val="24"/>
              </w:rPr>
              <w:t xml:space="preserve"> практике</w:t>
            </w:r>
            <w:r w:rsidR="009C501F">
              <w:rPr>
                <w:sz w:val="24"/>
                <w:szCs w:val="24"/>
              </w:rPr>
              <w:t xml:space="preserve"> в форме практической подготовки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ind w:right="131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Взаимодействие с обучающимися, преподавателями, наставниками в хо</w:t>
            </w:r>
            <w:r w:rsidR="009C501F">
              <w:rPr>
                <w:rFonts w:eastAsia="Courier New"/>
                <w:sz w:val="24"/>
                <w:szCs w:val="24"/>
              </w:rPr>
              <w:t xml:space="preserve">де выполнения заданий по производственной </w:t>
            </w:r>
            <w:r w:rsidRPr="00A75305">
              <w:rPr>
                <w:rFonts w:eastAsia="Courier New"/>
                <w:sz w:val="24"/>
                <w:szCs w:val="24"/>
              </w:rPr>
              <w:t xml:space="preserve">  практике</w:t>
            </w:r>
            <w:r w:rsidR="009C501F">
              <w:rPr>
                <w:rFonts w:eastAsia="Courier New"/>
                <w:sz w:val="24"/>
                <w:szCs w:val="24"/>
              </w:rPr>
              <w:t xml:space="preserve"> </w:t>
            </w:r>
            <w:r w:rsidR="009C501F">
              <w:rPr>
                <w:sz w:val="24"/>
                <w:szCs w:val="24"/>
              </w:rPr>
              <w:t>в форме практической подготовки</w:t>
            </w:r>
          </w:p>
        </w:tc>
        <w:tc>
          <w:tcPr>
            <w:tcW w:w="3119" w:type="dxa"/>
          </w:tcPr>
          <w:p w:rsidR="00226D94" w:rsidRPr="00A75305" w:rsidRDefault="00226D94" w:rsidP="00B85C9A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ind w:right="131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Самооценка личностных качеств при выполнении работ на практике </w:t>
            </w:r>
          </w:p>
        </w:tc>
        <w:tc>
          <w:tcPr>
            <w:tcW w:w="3119" w:type="dxa"/>
          </w:tcPr>
          <w:p w:rsidR="00226D94" w:rsidRPr="00A75305" w:rsidRDefault="00226D94" w:rsidP="00B85C9A">
            <w:pPr>
              <w:ind w:right="132"/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8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rPr>
                <w:rFonts w:eastAsia="Courier New"/>
                <w:sz w:val="24"/>
                <w:szCs w:val="24"/>
              </w:rPr>
            </w:pPr>
            <w:r w:rsidRPr="00A75305">
              <w:rPr>
                <w:rStyle w:val="fontstyle11"/>
                <w:sz w:val="24"/>
                <w:szCs w:val="24"/>
              </w:rPr>
              <w:t>П</w:t>
            </w:r>
            <w:r w:rsidRPr="00A75305">
              <w:rPr>
                <w:rStyle w:val="fontstyle01"/>
                <w:rFonts w:ascii="Times New Roman" w:hAnsi="Times New Roman"/>
                <w:sz w:val="24"/>
                <w:szCs w:val="24"/>
              </w:rPr>
              <w:t>ланирование обучающимся  повышения личностного и квалификационного уровня;</w:t>
            </w:r>
            <w:r w:rsidRPr="00A75305">
              <w:rPr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Pr="00A75305">
              <w:rPr>
                <w:rFonts w:eastAsia="Courier New"/>
                <w:sz w:val="24"/>
                <w:szCs w:val="24"/>
              </w:rPr>
              <w:t xml:space="preserve"> практике</w:t>
            </w:r>
            <w:r w:rsidR="009C501F">
              <w:rPr>
                <w:rFonts w:eastAsia="Courier New"/>
                <w:sz w:val="24"/>
                <w:szCs w:val="24"/>
              </w:rPr>
              <w:t xml:space="preserve"> </w:t>
            </w:r>
            <w:r w:rsidR="009C501F">
              <w:rPr>
                <w:sz w:val="24"/>
                <w:szCs w:val="24"/>
              </w:rPr>
              <w:t>в форме практической подготовки</w:t>
            </w:r>
          </w:p>
        </w:tc>
      </w:tr>
      <w:tr w:rsidR="00226D94" w:rsidRPr="00A75305" w:rsidTr="00B85C9A">
        <w:tc>
          <w:tcPr>
            <w:tcW w:w="2823" w:type="dxa"/>
          </w:tcPr>
          <w:p w:rsidR="00226D94" w:rsidRPr="00A75305" w:rsidRDefault="00226D94" w:rsidP="00B85C9A">
            <w:pPr>
              <w:jc w:val="both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Times New Roman"/>
                <w:sz w:val="24"/>
                <w:szCs w:val="24"/>
              </w:rPr>
              <w:t>ОК 9 Быть готовым к смене технологий в профессиональной деятельности.</w:t>
            </w:r>
          </w:p>
        </w:tc>
        <w:tc>
          <w:tcPr>
            <w:tcW w:w="3522" w:type="dxa"/>
          </w:tcPr>
          <w:p w:rsidR="00226D94" w:rsidRPr="00A75305" w:rsidRDefault="00226D94" w:rsidP="009C501F">
            <w:pPr>
              <w:rPr>
                <w:rFonts w:eastAsia="Courier New"/>
                <w:sz w:val="24"/>
                <w:szCs w:val="24"/>
              </w:rPr>
            </w:pPr>
            <w:r w:rsidRPr="00A75305">
              <w:rPr>
                <w:rStyle w:val="fontstyle01"/>
                <w:rFonts w:ascii="Times New Roman" w:hAnsi="Times New Roman"/>
                <w:sz w:val="24"/>
                <w:szCs w:val="24"/>
              </w:rPr>
              <w:t>Проявление интереса к инновациям вобласти профессиональной деятельности.</w:t>
            </w:r>
          </w:p>
        </w:tc>
        <w:tc>
          <w:tcPr>
            <w:tcW w:w="3119" w:type="dxa"/>
          </w:tcPr>
          <w:p w:rsidR="00226D94" w:rsidRPr="00A75305" w:rsidRDefault="00226D94" w:rsidP="009C501F">
            <w:pPr>
              <w:ind w:right="132"/>
              <w:rPr>
                <w:rFonts w:eastAsia="Courier New"/>
                <w:sz w:val="24"/>
                <w:szCs w:val="24"/>
              </w:rPr>
            </w:pPr>
            <w:r w:rsidRPr="00A75305">
              <w:rPr>
                <w:rFonts w:eastAsia="Courier New"/>
                <w:sz w:val="24"/>
                <w:szCs w:val="24"/>
              </w:rPr>
              <w:t xml:space="preserve">Экспертное наблюдение и оценка, при выполнении работ по </w:t>
            </w:r>
            <w:r w:rsidRPr="00315790">
              <w:rPr>
                <w:sz w:val="24"/>
                <w:szCs w:val="24"/>
              </w:rPr>
              <w:t>производственной</w:t>
            </w:r>
            <w:r w:rsidR="009C501F">
              <w:rPr>
                <w:sz w:val="24"/>
                <w:szCs w:val="24"/>
              </w:rPr>
              <w:t xml:space="preserve"> </w:t>
            </w:r>
            <w:r w:rsidRPr="00A75305">
              <w:rPr>
                <w:rFonts w:eastAsia="Courier New"/>
                <w:sz w:val="24"/>
                <w:szCs w:val="24"/>
              </w:rPr>
              <w:t>практике</w:t>
            </w:r>
            <w:r w:rsidR="009C501F">
              <w:rPr>
                <w:sz w:val="24"/>
                <w:szCs w:val="24"/>
              </w:rPr>
              <w:t xml:space="preserve"> в форме практической подготовки</w:t>
            </w:r>
          </w:p>
        </w:tc>
      </w:tr>
    </w:tbl>
    <w:p w:rsidR="00226D94" w:rsidRPr="00161AC5" w:rsidRDefault="00226D94" w:rsidP="00226D94">
      <w:pPr>
        <w:jc w:val="both"/>
        <w:rPr>
          <w:rFonts w:eastAsia="Courier New"/>
          <w:sz w:val="24"/>
          <w:szCs w:val="24"/>
        </w:rPr>
      </w:pPr>
    </w:p>
    <w:p w:rsidR="009C5281" w:rsidRPr="00315790" w:rsidRDefault="009C5281" w:rsidP="00315790">
      <w:pPr>
        <w:jc w:val="both"/>
        <w:rPr>
          <w:sz w:val="24"/>
          <w:szCs w:val="24"/>
          <w:lang w:eastAsia="ru-RU"/>
        </w:rPr>
      </w:pPr>
    </w:p>
    <w:p w:rsidR="009C5281" w:rsidRPr="00315790" w:rsidRDefault="009C5281" w:rsidP="00315790">
      <w:pPr>
        <w:jc w:val="both"/>
        <w:rPr>
          <w:sz w:val="24"/>
          <w:szCs w:val="24"/>
          <w:lang w:eastAsia="ru-RU"/>
        </w:rPr>
      </w:pPr>
    </w:p>
    <w:p w:rsidR="00D848A8" w:rsidRPr="00315790" w:rsidRDefault="00D848A8" w:rsidP="00315790">
      <w:pPr>
        <w:jc w:val="both"/>
        <w:rPr>
          <w:sz w:val="24"/>
          <w:szCs w:val="24"/>
          <w:lang w:eastAsia="ru-RU"/>
        </w:rPr>
      </w:pPr>
    </w:p>
    <w:p w:rsidR="001668D2" w:rsidRPr="00315790" w:rsidRDefault="001668D2" w:rsidP="00315790">
      <w:pPr>
        <w:jc w:val="both"/>
        <w:rPr>
          <w:sz w:val="24"/>
          <w:szCs w:val="24"/>
        </w:rPr>
      </w:pPr>
    </w:p>
    <w:p w:rsidR="005C5CD1" w:rsidRPr="00315790" w:rsidRDefault="005C5CD1" w:rsidP="00315790">
      <w:pPr>
        <w:jc w:val="both"/>
        <w:rPr>
          <w:sz w:val="24"/>
          <w:szCs w:val="24"/>
        </w:rPr>
      </w:pPr>
    </w:p>
    <w:sectPr w:rsidR="005C5CD1" w:rsidRPr="00315790" w:rsidSect="00315790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7D8" w:rsidRDefault="003007D8" w:rsidP="00A90A62">
      <w:r>
        <w:separator/>
      </w:r>
    </w:p>
  </w:endnote>
  <w:endnote w:type="continuationSeparator" w:id="1">
    <w:p w:rsidR="003007D8" w:rsidRDefault="003007D8" w:rsidP="00A90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CD1" w:rsidRDefault="005C5CD1">
    <w:pPr>
      <w:pStyle w:val="af0"/>
      <w:jc w:val="center"/>
    </w:pPr>
  </w:p>
  <w:p w:rsidR="005C5CD1" w:rsidRDefault="005C5CD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7D8" w:rsidRDefault="003007D8" w:rsidP="00A90A62">
      <w:r>
        <w:separator/>
      </w:r>
    </w:p>
  </w:footnote>
  <w:footnote w:type="continuationSeparator" w:id="1">
    <w:p w:rsidR="003007D8" w:rsidRDefault="003007D8" w:rsidP="00A90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3.25pt;height:17.25pt" o:bullet="t">
        <v:imagedata r:id="rId1" o:title=""/>
      </v:shape>
    </w:pict>
  </w:numPicBullet>
  <w:abstractNum w:abstractNumId="0">
    <w:nsid w:val="00E16EE7"/>
    <w:multiLevelType w:val="multilevel"/>
    <w:tmpl w:val="CD9A339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CE3BF6"/>
    <w:multiLevelType w:val="hybridMultilevel"/>
    <w:tmpl w:val="F46A1A9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2099E"/>
    <w:multiLevelType w:val="hybridMultilevel"/>
    <w:tmpl w:val="5FFCB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33525"/>
    <w:multiLevelType w:val="multilevel"/>
    <w:tmpl w:val="F9442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702EA"/>
    <w:multiLevelType w:val="hybridMultilevel"/>
    <w:tmpl w:val="CE26F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FF32C5"/>
    <w:multiLevelType w:val="hybridMultilevel"/>
    <w:tmpl w:val="EEA28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5C1842"/>
    <w:multiLevelType w:val="multilevel"/>
    <w:tmpl w:val="643AA3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8B558D2"/>
    <w:multiLevelType w:val="hybridMultilevel"/>
    <w:tmpl w:val="5788715C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E707C"/>
    <w:multiLevelType w:val="hybridMultilevel"/>
    <w:tmpl w:val="3594F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31C7D"/>
    <w:multiLevelType w:val="hybridMultilevel"/>
    <w:tmpl w:val="180E22CA"/>
    <w:lvl w:ilvl="0" w:tplc="F530ED0A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0">
    <w:nsid w:val="2C880728"/>
    <w:multiLevelType w:val="multilevel"/>
    <w:tmpl w:val="4EC8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88261D"/>
    <w:multiLevelType w:val="hybridMultilevel"/>
    <w:tmpl w:val="D938BD24"/>
    <w:lvl w:ilvl="0" w:tplc="92101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418B0"/>
    <w:multiLevelType w:val="multilevel"/>
    <w:tmpl w:val="7CEA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367D38"/>
    <w:multiLevelType w:val="multilevel"/>
    <w:tmpl w:val="27E0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22148"/>
    <w:multiLevelType w:val="hybridMultilevel"/>
    <w:tmpl w:val="DEAE57D4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4070536C"/>
    <w:multiLevelType w:val="hybridMultilevel"/>
    <w:tmpl w:val="93EC7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08C066C"/>
    <w:multiLevelType w:val="multilevel"/>
    <w:tmpl w:val="3730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0A31EB"/>
    <w:multiLevelType w:val="multilevel"/>
    <w:tmpl w:val="811C7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4B517DA"/>
    <w:multiLevelType w:val="multilevel"/>
    <w:tmpl w:val="90489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9A7F99"/>
    <w:multiLevelType w:val="multilevel"/>
    <w:tmpl w:val="7308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C70F83"/>
    <w:multiLevelType w:val="multilevel"/>
    <w:tmpl w:val="8D20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4B2764"/>
    <w:multiLevelType w:val="multilevel"/>
    <w:tmpl w:val="C78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06B34"/>
    <w:multiLevelType w:val="multilevel"/>
    <w:tmpl w:val="E6AA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513EC8"/>
    <w:multiLevelType w:val="hybridMultilevel"/>
    <w:tmpl w:val="878C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8025EC"/>
    <w:multiLevelType w:val="multilevel"/>
    <w:tmpl w:val="1C3800C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635F7C98"/>
    <w:multiLevelType w:val="multilevel"/>
    <w:tmpl w:val="700872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7460EB"/>
    <w:multiLevelType w:val="hybridMultilevel"/>
    <w:tmpl w:val="EB2E051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8">
    <w:nsid w:val="68EA1CB9"/>
    <w:multiLevelType w:val="hybridMultilevel"/>
    <w:tmpl w:val="F67821D0"/>
    <w:lvl w:ilvl="0" w:tplc="996AE7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8"/>
  </w:num>
  <w:num w:numId="4">
    <w:abstractNumId w:val="23"/>
  </w:num>
  <w:num w:numId="5">
    <w:abstractNumId w:val="6"/>
  </w:num>
  <w:num w:numId="6">
    <w:abstractNumId w:val="20"/>
  </w:num>
  <w:num w:numId="7">
    <w:abstractNumId w:val="13"/>
  </w:num>
  <w:num w:numId="8">
    <w:abstractNumId w:val="18"/>
  </w:num>
  <w:num w:numId="9">
    <w:abstractNumId w:val="16"/>
  </w:num>
  <w:num w:numId="10">
    <w:abstractNumId w:val="3"/>
  </w:num>
  <w:num w:numId="11">
    <w:abstractNumId w:val="10"/>
  </w:num>
  <w:num w:numId="12">
    <w:abstractNumId w:val="26"/>
  </w:num>
  <w:num w:numId="13">
    <w:abstractNumId w:val="5"/>
  </w:num>
  <w:num w:numId="14">
    <w:abstractNumId w:val="27"/>
  </w:num>
  <w:num w:numId="15">
    <w:abstractNumId w:val="19"/>
  </w:num>
  <w:num w:numId="16">
    <w:abstractNumId w:val="21"/>
  </w:num>
  <w:num w:numId="17">
    <w:abstractNumId w:val="12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11"/>
  </w:num>
  <w:num w:numId="22">
    <w:abstractNumId w:val="0"/>
  </w:num>
  <w:num w:numId="23">
    <w:abstractNumId w:val="22"/>
  </w:num>
  <w:num w:numId="24">
    <w:abstractNumId w:val="2"/>
  </w:num>
  <w:num w:numId="25">
    <w:abstractNumId w:val="14"/>
  </w:num>
  <w:num w:numId="26">
    <w:abstractNumId w:val="15"/>
  </w:num>
  <w:num w:numId="27">
    <w:abstractNumId w:val="4"/>
  </w:num>
  <w:num w:numId="28">
    <w:abstractNumId w:val="1"/>
  </w:num>
  <w:num w:numId="29">
    <w:abstractNumId w:val="7"/>
  </w:num>
  <w:num w:numId="3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D51"/>
    <w:rsid w:val="0000471A"/>
    <w:rsid w:val="00021A73"/>
    <w:rsid w:val="00024655"/>
    <w:rsid w:val="00045AB2"/>
    <w:rsid w:val="000567F6"/>
    <w:rsid w:val="000644B5"/>
    <w:rsid w:val="00073437"/>
    <w:rsid w:val="00092EAA"/>
    <w:rsid w:val="00093EB5"/>
    <w:rsid w:val="00094EB2"/>
    <w:rsid w:val="00097A8F"/>
    <w:rsid w:val="000A1526"/>
    <w:rsid w:val="000A2ACA"/>
    <w:rsid w:val="000C40B7"/>
    <w:rsid w:val="000C537A"/>
    <w:rsid w:val="000C6D51"/>
    <w:rsid w:val="000E16BB"/>
    <w:rsid w:val="000E674E"/>
    <w:rsid w:val="000E6C14"/>
    <w:rsid w:val="000F006E"/>
    <w:rsid w:val="0012016E"/>
    <w:rsid w:val="00122287"/>
    <w:rsid w:val="00130419"/>
    <w:rsid w:val="00153350"/>
    <w:rsid w:val="001668D2"/>
    <w:rsid w:val="0017048B"/>
    <w:rsid w:val="00172E3F"/>
    <w:rsid w:val="00174952"/>
    <w:rsid w:val="00175326"/>
    <w:rsid w:val="00183E2E"/>
    <w:rsid w:val="00184F4A"/>
    <w:rsid w:val="0019036E"/>
    <w:rsid w:val="00197074"/>
    <w:rsid w:val="001D5D75"/>
    <w:rsid w:val="001E12A7"/>
    <w:rsid w:val="001E3221"/>
    <w:rsid w:val="001E468D"/>
    <w:rsid w:val="001E5A14"/>
    <w:rsid w:val="001E76B7"/>
    <w:rsid w:val="001F1649"/>
    <w:rsid w:val="001F2276"/>
    <w:rsid w:val="00203FE8"/>
    <w:rsid w:val="0022079A"/>
    <w:rsid w:val="00222856"/>
    <w:rsid w:val="00223B53"/>
    <w:rsid w:val="00226D94"/>
    <w:rsid w:val="00251FDE"/>
    <w:rsid w:val="0025387B"/>
    <w:rsid w:val="00256856"/>
    <w:rsid w:val="00257344"/>
    <w:rsid w:val="00261383"/>
    <w:rsid w:val="00270CBF"/>
    <w:rsid w:val="0028416D"/>
    <w:rsid w:val="002A3EBF"/>
    <w:rsid w:val="002B0B68"/>
    <w:rsid w:val="002C2D6C"/>
    <w:rsid w:val="002C30EE"/>
    <w:rsid w:val="002D3784"/>
    <w:rsid w:val="002D7994"/>
    <w:rsid w:val="002D79A8"/>
    <w:rsid w:val="002E4192"/>
    <w:rsid w:val="002F0B66"/>
    <w:rsid w:val="0030006D"/>
    <w:rsid w:val="003007D8"/>
    <w:rsid w:val="00305F07"/>
    <w:rsid w:val="00306051"/>
    <w:rsid w:val="00315790"/>
    <w:rsid w:val="0031649C"/>
    <w:rsid w:val="0032353D"/>
    <w:rsid w:val="003258D9"/>
    <w:rsid w:val="00336FE8"/>
    <w:rsid w:val="0034008C"/>
    <w:rsid w:val="00341C80"/>
    <w:rsid w:val="00362BC0"/>
    <w:rsid w:val="00367C28"/>
    <w:rsid w:val="00371601"/>
    <w:rsid w:val="0037491F"/>
    <w:rsid w:val="00376BC5"/>
    <w:rsid w:val="00396C82"/>
    <w:rsid w:val="003C4390"/>
    <w:rsid w:val="003D6453"/>
    <w:rsid w:val="0043465F"/>
    <w:rsid w:val="00446EB2"/>
    <w:rsid w:val="00454BE5"/>
    <w:rsid w:val="0046271C"/>
    <w:rsid w:val="00467170"/>
    <w:rsid w:val="004838A2"/>
    <w:rsid w:val="00483D81"/>
    <w:rsid w:val="00493DAE"/>
    <w:rsid w:val="004A4F4D"/>
    <w:rsid w:val="004B23C7"/>
    <w:rsid w:val="004C620D"/>
    <w:rsid w:val="004C78B6"/>
    <w:rsid w:val="004D0C98"/>
    <w:rsid w:val="004E32B5"/>
    <w:rsid w:val="004F7EBB"/>
    <w:rsid w:val="00506FDD"/>
    <w:rsid w:val="00512227"/>
    <w:rsid w:val="00527890"/>
    <w:rsid w:val="00552FE4"/>
    <w:rsid w:val="005551C6"/>
    <w:rsid w:val="00561902"/>
    <w:rsid w:val="005650ED"/>
    <w:rsid w:val="00570F35"/>
    <w:rsid w:val="005A4663"/>
    <w:rsid w:val="005A75BB"/>
    <w:rsid w:val="005B2135"/>
    <w:rsid w:val="005C0BB7"/>
    <w:rsid w:val="005C39F0"/>
    <w:rsid w:val="005C5CD1"/>
    <w:rsid w:val="005D3A30"/>
    <w:rsid w:val="005F6DF2"/>
    <w:rsid w:val="0060004E"/>
    <w:rsid w:val="00621B42"/>
    <w:rsid w:val="00631A64"/>
    <w:rsid w:val="00632A56"/>
    <w:rsid w:val="00633D1A"/>
    <w:rsid w:val="006370C4"/>
    <w:rsid w:val="00641AAF"/>
    <w:rsid w:val="006527B1"/>
    <w:rsid w:val="00663389"/>
    <w:rsid w:val="00674A25"/>
    <w:rsid w:val="00674E6E"/>
    <w:rsid w:val="00677E65"/>
    <w:rsid w:val="00693BAE"/>
    <w:rsid w:val="006A202D"/>
    <w:rsid w:val="006E046C"/>
    <w:rsid w:val="006F5C71"/>
    <w:rsid w:val="0070561F"/>
    <w:rsid w:val="007125FD"/>
    <w:rsid w:val="007130AE"/>
    <w:rsid w:val="007309AD"/>
    <w:rsid w:val="0073769E"/>
    <w:rsid w:val="00740765"/>
    <w:rsid w:val="00755B54"/>
    <w:rsid w:val="00760E46"/>
    <w:rsid w:val="007628A1"/>
    <w:rsid w:val="00762C51"/>
    <w:rsid w:val="00767F24"/>
    <w:rsid w:val="0077282C"/>
    <w:rsid w:val="00781001"/>
    <w:rsid w:val="007A3E15"/>
    <w:rsid w:val="007B7919"/>
    <w:rsid w:val="007C1604"/>
    <w:rsid w:val="007C4F40"/>
    <w:rsid w:val="007C5591"/>
    <w:rsid w:val="007D7328"/>
    <w:rsid w:val="007E1B52"/>
    <w:rsid w:val="007E2EFC"/>
    <w:rsid w:val="007E4339"/>
    <w:rsid w:val="007F4337"/>
    <w:rsid w:val="007F6909"/>
    <w:rsid w:val="0080328E"/>
    <w:rsid w:val="008118DE"/>
    <w:rsid w:val="00832012"/>
    <w:rsid w:val="008324FB"/>
    <w:rsid w:val="00874A8B"/>
    <w:rsid w:val="00882ED0"/>
    <w:rsid w:val="0089307A"/>
    <w:rsid w:val="008974F2"/>
    <w:rsid w:val="00897BA5"/>
    <w:rsid w:val="008A5FD6"/>
    <w:rsid w:val="008B45A0"/>
    <w:rsid w:val="008C2C1D"/>
    <w:rsid w:val="008D5804"/>
    <w:rsid w:val="008F161A"/>
    <w:rsid w:val="008F2BF9"/>
    <w:rsid w:val="008F353A"/>
    <w:rsid w:val="008F41BA"/>
    <w:rsid w:val="00902300"/>
    <w:rsid w:val="00906141"/>
    <w:rsid w:val="00906C11"/>
    <w:rsid w:val="009328E1"/>
    <w:rsid w:val="00935862"/>
    <w:rsid w:val="0096529A"/>
    <w:rsid w:val="00965F2D"/>
    <w:rsid w:val="0096655D"/>
    <w:rsid w:val="00967317"/>
    <w:rsid w:val="00971B30"/>
    <w:rsid w:val="00972848"/>
    <w:rsid w:val="0097329C"/>
    <w:rsid w:val="00976354"/>
    <w:rsid w:val="00981561"/>
    <w:rsid w:val="00990981"/>
    <w:rsid w:val="00997FD6"/>
    <w:rsid w:val="009A69AC"/>
    <w:rsid w:val="009A6C67"/>
    <w:rsid w:val="009B0A19"/>
    <w:rsid w:val="009B252F"/>
    <w:rsid w:val="009B28AE"/>
    <w:rsid w:val="009B3F81"/>
    <w:rsid w:val="009C501F"/>
    <w:rsid w:val="009C5281"/>
    <w:rsid w:val="009D16C7"/>
    <w:rsid w:val="009D403F"/>
    <w:rsid w:val="009E58C7"/>
    <w:rsid w:val="009E697F"/>
    <w:rsid w:val="009F2A0A"/>
    <w:rsid w:val="00A151E5"/>
    <w:rsid w:val="00A34255"/>
    <w:rsid w:val="00A36A8F"/>
    <w:rsid w:val="00A42832"/>
    <w:rsid w:val="00A441E6"/>
    <w:rsid w:val="00A52C4E"/>
    <w:rsid w:val="00A5687E"/>
    <w:rsid w:val="00A67034"/>
    <w:rsid w:val="00A70FD5"/>
    <w:rsid w:val="00A7130B"/>
    <w:rsid w:val="00A73341"/>
    <w:rsid w:val="00A736EF"/>
    <w:rsid w:val="00A80F56"/>
    <w:rsid w:val="00A90A62"/>
    <w:rsid w:val="00AA051B"/>
    <w:rsid w:val="00AA12D0"/>
    <w:rsid w:val="00AA5218"/>
    <w:rsid w:val="00AD7E2E"/>
    <w:rsid w:val="00AE63F1"/>
    <w:rsid w:val="00AF56A7"/>
    <w:rsid w:val="00B13208"/>
    <w:rsid w:val="00B274AF"/>
    <w:rsid w:val="00B42F1F"/>
    <w:rsid w:val="00B51361"/>
    <w:rsid w:val="00B51F0C"/>
    <w:rsid w:val="00B701D5"/>
    <w:rsid w:val="00B75EDE"/>
    <w:rsid w:val="00B94322"/>
    <w:rsid w:val="00B96E0E"/>
    <w:rsid w:val="00BB1D06"/>
    <w:rsid w:val="00BB2E19"/>
    <w:rsid w:val="00BB7C78"/>
    <w:rsid w:val="00BD2337"/>
    <w:rsid w:val="00BD2783"/>
    <w:rsid w:val="00BE02FA"/>
    <w:rsid w:val="00BF26F0"/>
    <w:rsid w:val="00BF32EE"/>
    <w:rsid w:val="00BF5AC3"/>
    <w:rsid w:val="00C135FD"/>
    <w:rsid w:val="00C20DC0"/>
    <w:rsid w:val="00C32A63"/>
    <w:rsid w:val="00C46E3F"/>
    <w:rsid w:val="00C63342"/>
    <w:rsid w:val="00C70AB3"/>
    <w:rsid w:val="00C72716"/>
    <w:rsid w:val="00C87D0B"/>
    <w:rsid w:val="00CB655A"/>
    <w:rsid w:val="00CC04EE"/>
    <w:rsid w:val="00CC326F"/>
    <w:rsid w:val="00CD1608"/>
    <w:rsid w:val="00D04222"/>
    <w:rsid w:val="00D1099B"/>
    <w:rsid w:val="00D11C10"/>
    <w:rsid w:val="00D21C17"/>
    <w:rsid w:val="00D35DEF"/>
    <w:rsid w:val="00D45A05"/>
    <w:rsid w:val="00D512A1"/>
    <w:rsid w:val="00D633D8"/>
    <w:rsid w:val="00D6358E"/>
    <w:rsid w:val="00D639E0"/>
    <w:rsid w:val="00D704D0"/>
    <w:rsid w:val="00D73B0A"/>
    <w:rsid w:val="00D762D1"/>
    <w:rsid w:val="00D76C36"/>
    <w:rsid w:val="00D848A8"/>
    <w:rsid w:val="00D907A4"/>
    <w:rsid w:val="00D93E8E"/>
    <w:rsid w:val="00D965BB"/>
    <w:rsid w:val="00DA21B4"/>
    <w:rsid w:val="00DA238D"/>
    <w:rsid w:val="00DA311E"/>
    <w:rsid w:val="00DA3797"/>
    <w:rsid w:val="00DA5EA2"/>
    <w:rsid w:val="00DC4942"/>
    <w:rsid w:val="00DC64F4"/>
    <w:rsid w:val="00DC7D5F"/>
    <w:rsid w:val="00DD2555"/>
    <w:rsid w:val="00DD64A1"/>
    <w:rsid w:val="00DD7A9E"/>
    <w:rsid w:val="00E044ED"/>
    <w:rsid w:val="00E046F9"/>
    <w:rsid w:val="00E10597"/>
    <w:rsid w:val="00E43D12"/>
    <w:rsid w:val="00E52CC9"/>
    <w:rsid w:val="00E631B5"/>
    <w:rsid w:val="00E6335B"/>
    <w:rsid w:val="00E637E9"/>
    <w:rsid w:val="00E63EDC"/>
    <w:rsid w:val="00E65442"/>
    <w:rsid w:val="00E65CEE"/>
    <w:rsid w:val="00E77D5B"/>
    <w:rsid w:val="00E82C88"/>
    <w:rsid w:val="00E8382C"/>
    <w:rsid w:val="00EA6BD8"/>
    <w:rsid w:val="00EC68FE"/>
    <w:rsid w:val="00ED0FCE"/>
    <w:rsid w:val="00EE41C8"/>
    <w:rsid w:val="00EE551C"/>
    <w:rsid w:val="00EF0A3F"/>
    <w:rsid w:val="00F022A9"/>
    <w:rsid w:val="00F12B83"/>
    <w:rsid w:val="00F21C16"/>
    <w:rsid w:val="00F26E12"/>
    <w:rsid w:val="00F30BA4"/>
    <w:rsid w:val="00F575B7"/>
    <w:rsid w:val="00F63DE3"/>
    <w:rsid w:val="00F667C9"/>
    <w:rsid w:val="00F73F3B"/>
    <w:rsid w:val="00F8197A"/>
    <w:rsid w:val="00F86498"/>
    <w:rsid w:val="00F95481"/>
    <w:rsid w:val="00F962C6"/>
    <w:rsid w:val="00FB2931"/>
    <w:rsid w:val="00FB296F"/>
    <w:rsid w:val="00FC15CD"/>
    <w:rsid w:val="00FE0621"/>
    <w:rsid w:val="00FE1F2F"/>
    <w:rsid w:val="00FE639C"/>
    <w:rsid w:val="00FF1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1">
    <w:name w:val="Сетка таблицы1"/>
    <w:basedOn w:val="a1"/>
    <w:next w:val="a5"/>
    <w:rsid w:val="0080328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579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Normal">
    <w:name w:val="ConsPlusNormal"/>
    <w:rsid w:val="00315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1"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0C6D51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1B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2D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D51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C6D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0C6D51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locked/>
    <w:rsid w:val="000C6D51"/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0C6D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nhideWhenUsed/>
    <w:rsid w:val="000C6D51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0C6D51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22">
    <w:name w:val="Основной текст с отступом 2 Знак"/>
    <w:link w:val="21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paragraph" w:styleId="31">
    <w:name w:val="Body Text Indent 3"/>
    <w:basedOn w:val="a"/>
    <w:link w:val="32"/>
    <w:semiHidden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5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C6D5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C6D5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0C6D51"/>
    <w:pPr>
      <w:widowControl/>
      <w:autoSpaceDE/>
      <w:autoSpaceDN/>
      <w:adjustRightInd/>
      <w:spacing w:after="120"/>
      <w:ind w:left="283"/>
    </w:pPr>
    <w:rPr>
      <w:rFonts w:eastAsia="Times New Roman"/>
      <w:bCs/>
      <w:sz w:val="24"/>
      <w:szCs w:val="32"/>
      <w:lang w:val="x-none" w:eastAsia="ru-RU"/>
    </w:rPr>
  </w:style>
  <w:style w:type="character" w:customStyle="1" w:styleId="ab">
    <w:name w:val="Основной текст с отступом Знак"/>
    <w:link w:val="aa"/>
    <w:rsid w:val="000C6D51"/>
    <w:rPr>
      <w:rFonts w:ascii="Times New Roman" w:eastAsia="Times New Roman" w:hAnsi="Times New Roman" w:cs="Times New Roman"/>
      <w:bCs/>
      <w:sz w:val="24"/>
      <w:szCs w:val="32"/>
      <w:lang w:eastAsia="ru-RU"/>
    </w:rPr>
  </w:style>
  <w:style w:type="character" w:customStyle="1" w:styleId="33">
    <w:name w:val="Основной текст 3 Знак"/>
    <w:link w:val="34"/>
    <w:semiHidden/>
    <w:rsid w:val="000C6D51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34">
    <w:name w:val="Body Text 3"/>
    <w:basedOn w:val="a"/>
    <w:link w:val="33"/>
    <w:semiHidden/>
    <w:unhideWhenUsed/>
    <w:rsid w:val="000C6D51"/>
    <w:pPr>
      <w:widowControl/>
      <w:autoSpaceDE/>
      <w:autoSpaceDN/>
      <w:adjustRightInd/>
      <w:spacing w:after="120"/>
    </w:pPr>
    <w:rPr>
      <w:rFonts w:eastAsia="Times New Roman"/>
      <w:bCs/>
      <w:sz w:val="16"/>
      <w:szCs w:val="16"/>
      <w:lang w:val="x-none" w:eastAsia="ru-RU"/>
    </w:rPr>
  </w:style>
  <w:style w:type="paragraph" w:styleId="ac">
    <w:name w:val="List Paragraph"/>
    <w:basedOn w:val="a"/>
    <w:uiPriority w:val="34"/>
    <w:qFormat/>
    <w:rsid w:val="000C6D51"/>
    <w:pPr>
      <w:ind w:left="720"/>
      <w:contextualSpacing/>
    </w:pPr>
  </w:style>
  <w:style w:type="character" w:customStyle="1" w:styleId="ad">
    <w:name w:val="Верхний колонтитул Знак"/>
    <w:link w:val="ae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f0"/>
    <w:uiPriority w:val="99"/>
    <w:rsid w:val="000C6D51"/>
    <w:rPr>
      <w:rFonts w:ascii="Times New Roman" w:hAnsi="Times New Roman"/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0C6D51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1">
    <w:name w:val="Чертежный"/>
    <w:rsid w:val="000C6D5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2">
    <w:name w:val="Body Text"/>
    <w:basedOn w:val="a"/>
    <w:link w:val="af3"/>
    <w:uiPriority w:val="99"/>
    <w:semiHidden/>
    <w:unhideWhenUsed/>
    <w:rsid w:val="000C6D51"/>
    <w:pPr>
      <w:spacing w:after="120"/>
    </w:pPr>
    <w:rPr>
      <w:lang w:val="x-none" w:eastAsia="x-none"/>
    </w:rPr>
  </w:style>
  <w:style w:type="character" w:customStyle="1" w:styleId="af3">
    <w:name w:val="Основной текст Знак"/>
    <w:link w:val="af2"/>
    <w:uiPriority w:val="99"/>
    <w:semiHidden/>
    <w:rsid w:val="000C6D51"/>
    <w:rPr>
      <w:rFonts w:ascii="Times New Roman" w:hAnsi="Times New Roman"/>
      <w:sz w:val="20"/>
      <w:szCs w:val="20"/>
    </w:rPr>
  </w:style>
  <w:style w:type="paragraph" w:styleId="af4">
    <w:name w:val="Title"/>
    <w:basedOn w:val="a"/>
    <w:link w:val="af5"/>
    <w:qFormat/>
    <w:rsid w:val="000C6D51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4"/>
      <w:lang w:val="x-none" w:eastAsia="ru-RU"/>
    </w:rPr>
  </w:style>
  <w:style w:type="character" w:customStyle="1" w:styleId="af5">
    <w:name w:val="Название Знак"/>
    <w:link w:val="af4"/>
    <w:rsid w:val="000C6D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D762D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table" w:customStyle="1" w:styleId="11">
    <w:name w:val="Сетка таблицы1"/>
    <w:basedOn w:val="a1"/>
    <w:next w:val="a5"/>
    <w:rsid w:val="0080328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5">
    <w:name w:val="Style15"/>
    <w:basedOn w:val="a"/>
    <w:uiPriority w:val="99"/>
    <w:rsid w:val="00DA238D"/>
    <w:rPr>
      <w:rFonts w:eastAsia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5"/>
    <w:rsid w:val="0017048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5"/>
    <w:rsid w:val="0017048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39">
    <w:name w:val="Font Style39"/>
    <w:uiPriority w:val="99"/>
    <w:rsid w:val="002D7994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D7994"/>
    <w:pPr>
      <w:spacing w:line="211" w:lineRule="exac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D799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a"/>
    <w:uiPriority w:val="99"/>
    <w:rsid w:val="002D7994"/>
    <w:pPr>
      <w:spacing w:line="206" w:lineRule="exact"/>
      <w:jc w:val="both"/>
    </w:pPr>
    <w:rPr>
      <w:rFonts w:eastAsia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2B0B68"/>
    <w:rPr>
      <w:rFonts w:ascii="Cambria" w:hAnsi="Cambria"/>
      <w:color w:val="17365D"/>
      <w:spacing w:val="5"/>
      <w:kern w:val="28"/>
      <w:sz w:val="52"/>
      <w:szCs w:val="5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BF3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/>
      <w:lang w:val="x-none" w:eastAsia="x-none"/>
    </w:rPr>
  </w:style>
  <w:style w:type="character" w:customStyle="1" w:styleId="HTML0">
    <w:name w:val="Стандартный HTML Знак"/>
    <w:link w:val="HTML"/>
    <w:rsid w:val="00BF32EE"/>
    <w:rPr>
      <w:rFonts w:ascii="Courier New" w:eastAsia="Times New Roman" w:hAnsi="Courier New"/>
    </w:rPr>
  </w:style>
  <w:style w:type="paragraph" w:styleId="af6">
    <w:name w:val="Normal Indent"/>
    <w:basedOn w:val="a"/>
    <w:uiPriority w:val="99"/>
    <w:unhideWhenUsed/>
    <w:rsid w:val="00BF32EE"/>
    <w:pPr>
      <w:widowControl/>
      <w:autoSpaceDE/>
      <w:autoSpaceDN/>
      <w:adjustRightInd/>
      <w:ind w:left="708"/>
    </w:pPr>
    <w:rPr>
      <w:rFonts w:eastAsia="Times New Roman"/>
      <w:sz w:val="24"/>
      <w:szCs w:val="24"/>
      <w:lang w:eastAsia="ru-RU"/>
    </w:rPr>
  </w:style>
  <w:style w:type="paragraph" w:customStyle="1" w:styleId="cheader">
    <w:name w:val="cheader"/>
    <w:basedOn w:val="a"/>
    <w:rsid w:val="00CD160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7">
    <w:name w:val="Листинг программы"/>
    <w:rsid w:val="00AD7E2E"/>
    <w:pPr>
      <w:suppressAutoHyphens/>
    </w:pPr>
    <w:rPr>
      <w:rFonts w:ascii="Times New Roman" w:eastAsia="Times New Roman" w:hAnsi="Times New Roman"/>
      <w:noProof/>
    </w:rPr>
  </w:style>
  <w:style w:type="paragraph" w:styleId="af8">
    <w:name w:val="List"/>
    <w:basedOn w:val="a"/>
    <w:rsid w:val="009328E1"/>
    <w:pPr>
      <w:widowControl/>
      <w:suppressAutoHyphens/>
      <w:autoSpaceDE/>
      <w:autoSpaceDN/>
      <w:adjustRightInd/>
      <w:ind w:left="283" w:hanging="283"/>
    </w:pPr>
    <w:rPr>
      <w:rFonts w:eastAsia="Times New Roman"/>
      <w:sz w:val="24"/>
      <w:szCs w:val="24"/>
      <w:lang w:eastAsia="ar-SA"/>
    </w:rPr>
  </w:style>
  <w:style w:type="character" w:styleId="af9">
    <w:name w:val="Emphasis"/>
    <w:uiPriority w:val="20"/>
    <w:qFormat/>
    <w:rsid w:val="002C30EE"/>
    <w:rPr>
      <w:i/>
      <w:iCs/>
    </w:rPr>
  </w:style>
  <w:style w:type="character" w:customStyle="1" w:styleId="24">
    <w:name w:val="Заголовок №2_"/>
    <w:link w:val="25"/>
    <w:rsid w:val="00897BA5"/>
    <w:rPr>
      <w:b/>
      <w:bCs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rsid w:val="00897BA5"/>
    <w:pPr>
      <w:shd w:val="clear" w:color="auto" w:fill="FFFFFF"/>
      <w:autoSpaceDE/>
      <w:autoSpaceDN/>
      <w:adjustRightInd/>
      <w:spacing w:before="360" w:line="413" w:lineRule="exact"/>
      <w:jc w:val="both"/>
      <w:outlineLvl w:val="1"/>
    </w:pPr>
    <w:rPr>
      <w:rFonts w:ascii="Calibri" w:hAnsi="Calibri"/>
      <w:b/>
      <w:bCs/>
      <w:sz w:val="23"/>
      <w:szCs w:val="23"/>
      <w:lang w:val="x-none" w:eastAsia="x-none"/>
    </w:rPr>
  </w:style>
  <w:style w:type="character" w:customStyle="1" w:styleId="fontstyle01">
    <w:name w:val="fontstyle01"/>
    <w:rsid w:val="00897B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0F006E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579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Normal">
    <w:name w:val="ConsPlusNormal"/>
    <w:rsid w:val="00315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9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0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7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DB81-552A-48B3-908A-F109E2F5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2021-03-12T08:59:00Z</cp:lastPrinted>
  <dcterms:created xsi:type="dcterms:W3CDTF">2021-03-12T09:39:00Z</dcterms:created>
  <dcterms:modified xsi:type="dcterms:W3CDTF">2021-03-12T09:39:00Z</dcterms:modified>
</cp:coreProperties>
</file>