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9DF" w:rsidRPr="002E1914" w:rsidRDefault="00707AC5" w:rsidP="006151AB">
      <w:pPr>
        <w:rPr>
          <w:rFonts w:ascii="Times New Roman" w:hAnsi="Times New Roman"/>
          <w:b/>
          <w:sz w:val="56"/>
          <w:szCs w:val="56"/>
        </w:rPr>
      </w:pPr>
      <w:r w:rsidRPr="00707AC5">
        <w:rPr>
          <w:rFonts w:ascii="Times New Roman" w:hAnsi="Times New Roman"/>
          <w:noProof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s1031" type="#_x0000_t75" style="position:absolute;margin-left:340.5pt;margin-top:-3.25pt;width:150pt;height:109.8pt;z-index:1;visibility:visible;mso-position-horizontal-relative:margin;mso-position-vertical-relative:margin">
            <v:imagedata r:id="rId9" o:title="lands(red)" cropright="23749f"/>
            <w10:wrap type="square" anchorx="margin" anchory="margin"/>
          </v:shape>
        </w:pict>
      </w:r>
      <w:r w:rsidR="006151AB" w:rsidRPr="002E1914">
        <w:rPr>
          <w:rFonts w:ascii="Times New Roman" w:hAnsi="Times New Roman"/>
          <w:b/>
          <w:sz w:val="56"/>
          <w:szCs w:val="56"/>
        </w:rPr>
        <w:t xml:space="preserve">Конкурсное задание </w:t>
      </w:r>
    </w:p>
    <w:p w:rsidR="006151AB" w:rsidRDefault="006151AB" w:rsidP="006151AB">
      <w:pPr>
        <w:rPr>
          <w:b/>
          <w:sz w:val="48"/>
          <w:szCs w:val="48"/>
        </w:rPr>
      </w:pPr>
    </w:p>
    <w:p w:rsidR="006151AB" w:rsidRPr="002E1914" w:rsidRDefault="006151AB" w:rsidP="006151AB">
      <w:pPr>
        <w:rPr>
          <w:rFonts w:ascii="Times New Roman" w:hAnsi="Times New Roman"/>
          <w:sz w:val="56"/>
          <w:szCs w:val="56"/>
        </w:rPr>
      </w:pPr>
      <w:r w:rsidRPr="002E1914">
        <w:rPr>
          <w:rFonts w:ascii="Times New Roman" w:hAnsi="Times New Roman"/>
          <w:sz w:val="56"/>
          <w:szCs w:val="56"/>
        </w:rPr>
        <w:t>Компетенция</w:t>
      </w:r>
    </w:p>
    <w:p w:rsidR="006151AB" w:rsidRPr="002E1914" w:rsidRDefault="00EF1433" w:rsidP="00EF1433">
      <w:pPr>
        <w:tabs>
          <w:tab w:val="left" w:pos="6308"/>
        </w:tabs>
        <w:rPr>
          <w:rFonts w:ascii="Times New Roman" w:hAnsi="Times New Roman"/>
          <w:sz w:val="56"/>
          <w:szCs w:val="56"/>
        </w:rPr>
      </w:pPr>
      <w:r>
        <w:rPr>
          <w:rFonts w:ascii="Times New Roman" w:hAnsi="Times New Roman"/>
          <w:sz w:val="56"/>
          <w:szCs w:val="56"/>
        </w:rPr>
        <w:t xml:space="preserve">Управление </w:t>
      </w:r>
      <w:r w:rsidR="00A8036A">
        <w:rPr>
          <w:rFonts w:ascii="Times New Roman" w:hAnsi="Times New Roman"/>
          <w:sz w:val="56"/>
          <w:szCs w:val="56"/>
        </w:rPr>
        <w:t>локомотивом</w:t>
      </w:r>
    </w:p>
    <w:p w:rsidR="006151AB" w:rsidRPr="002E1914" w:rsidRDefault="006151AB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2E1914">
        <w:rPr>
          <w:rFonts w:ascii="Times New Roman" w:hAnsi="Times New Roman"/>
          <w:noProof/>
          <w:color w:val="000000" w:themeColor="text1"/>
          <w:sz w:val="28"/>
          <w:szCs w:val="28"/>
        </w:rPr>
        <w:t>Конкурсное задание включает в себя следующие разделы:</w:t>
      </w:r>
    </w:p>
    <w:p w:rsidR="006151AB" w:rsidRPr="002E1914" w:rsidRDefault="00707AC5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707AC5">
        <w:rPr>
          <w:rFonts w:ascii="Times New Roman" w:eastAsia="Arial Unicode MS" w:hAnsi="Times New Roman"/>
          <w:noProof/>
          <w:color w:val="FFFFFF"/>
          <w:sz w:val="56"/>
          <w:szCs w:val="56"/>
        </w:rPr>
        <w:pict>
          <v:shape id="Рисунок 6" o:spid="_x0000_s1030" type="#_x0000_t75" style="position:absolute;left:0;text-align:left;margin-left:-3pt;margin-top:338.55pt;width:596.55pt;height:477.6pt;z-index:-1;visibility:visible;mso-position-horizontal-relative:page;mso-position-vertical-relative:margin">
            <v:imagedata r:id="rId10" o:title="техописание1" croptop="28421f"/>
            <w10:wrap anchorx="page" anchory="margin"/>
          </v:shape>
        </w:pict>
      </w:r>
      <w:r w:rsidR="006151AB"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Формы участия в конкурсе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Задание для конкурса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Модули задания и необходимое время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Критерии оценки</w:t>
      </w:r>
    </w:p>
    <w:p w:rsidR="006151AB" w:rsidRPr="002E1914" w:rsidRDefault="006151AB" w:rsidP="006151AB">
      <w:pPr>
        <w:pStyle w:val="Doctitle"/>
        <w:numPr>
          <w:ilvl w:val="0"/>
          <w:numId w:val="11"/>
        </w:numPr>
        <w:rPr>
          <w:rFonts w:ascii="Times New Roman" w:eastAsia="Malgun Gothic" w:hAnsi="Times New Roman"/>
          <w:b w:val="0"/>
          <w:sz w:val="28"/>
          <w:szCs w:val="28"/>
          <w:lang w:val="ru-RU"/>
        </w:rPr>
      </w:pPr>
      <w:r w:rsidRPr="002E1914">
        <w:rPr>
          <w:rFonts w:ascii="Times New Roman" w:eastAsia="Malgun Gothic" w:hAnsi="Times New Roman"/>
          <w:b w:val="0"/>
          <w:sz w:val="28"/>
          <w:szCs w:val="28"/>
          <w:lang w:val="ru-RU"/>
        </w:rPr>
        <w:t>Необходимые приложения</w:t>
      </w:r>
    </w:p>
    <w:p w:rsidR="006151AB" w:rsidRPr="002E1914" w:rsidRDefault="006151AB" w:rsidP="006151AB">
      <w:pPr>
        <w:pStyle w:val="Doctitle"/>
        <w:rPr>
          <w:rFonts w:ascii="Times New Roman" w:eastAsia="Malgun Gothic" w:hAnsi="Times New Roman"/>
          <w:sz w:val="28"/>
          <w:szCs w:val="28"/>
          <w:lang w:val="ru-RU"/>
        </w:rPr>
      </w:pPr>
    </w:p>
    <w:p w:rsidR="00EF1433" w:rsidRPr="00F81C4D" w:rsidRDefault="00EF1433" w:rsidP="00EF1433">
      <w:pPr>
        <w:rPr>
          <w:rFonts w:ascii="Times New Roman" w:hAnsi="Times New Roman"/>
          <w:noProof/>
          <w:color w:val="000000" w:themeColor="text1"/>
        </w:rPr>
      </w:pPr>
    </w:p>
    <w:p w:rsidR="00EF1433" w:rsidRPr="00F81C4D" w:rsidRDefault="00EF1433" w:rsidP="00EF1433">
      <w:pPr>
        <w:rPr>
          <w:rFonts w:ascii="Times New Roman" w:hAnsi="Times New Roman"/>
          <w:noProof/>
          <w:color w:val="FF0000"/>
          <w:sz w:val="28"/>
          <w:szCs w:val="28"/>
        </w:rPr>
      </w:pPr>
      <w:r w:rsidRPr="00F81C4D">
        <w:rPr>
          <w:rFonts w:ascii="Times New Roman" w:hAnsi="Times New Roman"/>
          <w:noProof/>
          <w:color w:val="000000" w:themeColor="text1"/>
          <w:sz w:val="28"/>
          <w:szCs w:val="28"/>
        </w:rPr>
        <w:t>Количество часов на выполнение задания:</w:t>
      </w:r>
      <w:r w:rsidR="00BB7145">
        <w:rPr>
          <w:rFonts w:ascii="Times New Roman" w:hAnsi="Times New Roman"/>
          <w:noProof/>
          <w:color w:val="000000" w:themeColor="text1"/>
          <w:sz w:val="28"/>
          <w:szCs w:val="28"/>
        </w:rPr>
        <w:t>10</w:t>
      </w:r>
      <w:r w:rsidRPr="00CC1132">
        <w:rPr>
          <w:rFonts w:ascii="Times New Roman" w:hAnsi="Times New Roman"/>
          <w:noProof/>
          <w:color w:val="000000" w:themeColor="text1"/>
          <w:sz w:val="28"/>
          <w:szCs w:val="28"/>
        </w:rPr>
        <w:t>ч</w:t>
      </w:r>
      <w:r w:rsidRPr="00F81C4D">
        <w:rPr>
          <w:rFonts w:ascii="Times New Roman" w:hAnsi="Times New Roman"/>
          <w:noProof/>
          <w:color w:val="000000" w:themeColor="text1"/>
          <w:sz w:val="28"/>
          <w:szCs w:val="28"/>
        </w:rPr>
        <w:t>.</w:t>
      </w:r>
    </w:p>
    <w:p w:rsidR="006151AB" w:rsidRPr="00874E1A" w:rsidRDefault="006151AB" w:rsidP="006151AB">
      <w:pPr>
        <w:pStyle w:val="Docsubtitle2"/>
        <w:rPr>
          <w:lang w:val="ru-RU" w:eastAsia="ko-KR"/>
        </w:rPr>
      </w:pP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bookmarkStart w:id="0" w:name="_Toc379539625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ФОРМЫ УЧАСТИЯ  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Индивидуальная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>МОДУЛИ ЗАДАНИЯ И НЕОБХОДИМОЕ ВРЕМЯ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Модули и время сведены в таблице 1</w:t>
      </w: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Таблица 1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18"/>
        <w:gridCol w:w="4549"/>
        <w:gridCol w:w="2128"/>
        <w:gridCol w:w="1072"/>
      </w:tblGrid>
      <w:tr w:rsidR="00EF1433" w:rsidRPr="00CC1132" w:rsidTr="00B64928">
        <w:trPr>
          <w:trHeight w:val="555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B64928">
              <w:rPr>
                <w:rFonts w:ascii="Times New Roman" w:hAnsi="Times New Roman"/>
                <w:b/>
                <w:sz w:val="24"/>
                <w:szCs w:val="20"/>
              </w:rPr>
              <w:t xml:space="preserve">№ п/п </w:t>
            </w:r>
          </w:p>
        </w:tc>
        <w:tc>
          <w:tcPr>
            <w:tcW w:w="4549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B64928">
              <w:rPr>
                <w:rFonts w:ascii="Times New Roman" w:hAnsi="Times New Roman"/>
                <w:b/>
                <w:sz w:val="24"/>
                <w:szCs w:val="20"/>
              </w:rPr>
              <w:t>Наименование модуля</w:t>
            </w:r>
          </w:p>
        </w:tc>
        <w:tc>
          <w:tcPr>
            <w:tcW w:w="212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B64928">
              <w:rPr>
                <w:rFonts w:ascii="Times New Roman" w:hAnsi="Times New Roman"/>
                <w:b/>
                <w:sz w:val="24"/>
                <w:szCs w:val="20"/>
              </w:rPr>
              <w:t>Максимальный балл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0"/>
              </w:rPr>
            </w:pPr>
            <w:r w:rsidRPr="00B64928">
              <w:rPr>
                <w:rFonts w:ascii="Times New Roman" w:hAnsi="Times New Roman"/>
                <w:b/>
                <w:sz w:val="24"/>
                <w:szCs w:val="20"/>
              </w:rPr>
              <w:t>Время</w:t>
            </w:r>
          </w:p>
        </w:tc>
      </w:tr>
      <w:tr w:rsidR="00EF1433" w:rsidRPr="00CC1132" w:rsidTr="00B64928">
        <w:trPr>
          <w:trHeight w:val="493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649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A</w:t>
            </w:r>
          </w:p>
        </w:tc>
        <w:tc>
          <w:tcPr>
            <w:tcW w:w="4549" w:type="dxa"/>
          </w:tcPr>
          <w:p w:rsidR="005D5CD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Выполнение «кейса» по</w:t>
            </w:r>
            <w:r w:rsidR="005D5CD3" w:rsidRPr="00B64928">
              <w:rPr>
                <w:rFonts w:ascii="Times New Roman" w:hAnsi="Times New Roman"/>
                <w:sz w:val="28"/>
                <w:szCs w:val="28"/>
              </w:rPr>
              <w:t xml:space="preserve"> ситуационным задачам</w:t>
            </w:r>
          </w:p>
        </w:tc>
        <w:tc>
          <w:tcPr>
            <w:tcW w:w="212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64928">
              <w:rPr>
                <w:rFonts w:ascii="Times New Roman" w:hAnsi="Times New Roman"/>
                <w:sz w:val="28"/>
                <w:szCs w:val="20"/>
              </w:rPr>
              <w:t>24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433" w:rsidRPr="00CC1132" w:rsidTr="00B64928">
        <w:trPr>
          <w:trHeight w:val="986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649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C</w:t>
            </w:r>
          </w:p>
        </w:tc>
        <w:tc>
          <w:tcPr>
            <w:tcW w:w="4549" w:type="dxa"/>
          </w:tcPr>
          <w:p w:rsidR="00904AC2" w:rsidRPr="00B64928" w:rsidRDefault="00904AC2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Техническое обслуживание механической части</w:t>
            </w:r>
          </w:p>
        </w:tc>
        <w:tc>
          <w:tcPr>
            <w:tcW w:w="212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64928">
              <w:rPr>
                <w:rFonts w:ascii="Times New Roman" w:hAnsi="Times New Roman"/>
                <w:sz w:val="28"/>
                <w:szCs w:val="20"/>
              </w:rPr>
              <w:t>22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433" w:rsidRPr="00CC1132" w:rsidTr="00B64928">
        <w:trPr>
          <w:trHeight w:val="493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649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</w:t>
            </w:r>
          </w:p>
        </w:tc>
        <w:tc>
          <w:tcPr>
            <w:tcW w:w="4549" w:type="dxa"/>
          </w:tcPr>
          <w:p w:rsidR="00EF1433" w:rsidRPr="00B64928" w:rsidRDefault="00904AC2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Техническое обслуживание пневматического оборудования</w:t>
            </w:r>
          </w:p>
        </w:tc>
        <w:tc>
          <w:tcPr>
            <w:tcW w:w="212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64928">
              <w:rPr>
                <w:rFonts w:ascii="Times New Roman" w:hAnsi="Times New Roman"/>
                <w:sz w:val="28"/>
                <w:szCs w:val="20"/>
              </w:rPr>
              <w:t>12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EF1433" w:rsidRPr="00CC1132" w:rsidTr="00B64928">
        <w:trPr>
          <w:trHeight w:val="773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 w:rsidRPr="00B64928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E</w:t>
            </w:r>
          </w:p>
        </w:tc>
        <w:tc>
          <w:tcPr>
            <w:tcW w:w="4549" w:type="dxa"/>
          </w:tcPr>
          <w:p w:rsidR="00EF1433" w:rsidRPr="00B64928" w:rsidRDefault="00904AC2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Охрана труда</w:t>
            </w:r>
          </w:p>
        </w:tc>
        <w:tc>
          <w:tcPr>
            <w:tcW w:w="2128" w:type="dxa"/>
          </w:tcPr>
          <w:p w:rsidR="00EF1433" w:rsidRPr="00B64928" w:rsidRDefault="00EF1433" w:rsidP="00B64928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64928">
              <w:rPr>
                <w:rFonts w:ascii="Times New Roman" w:hAnsi="Times New Roman"/>
                <w:sz w:val="28"/>
                <w:szCs w:val="20"/>
              </w:rPr>
              <w:t>9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EF1433" w:rsidRPr="00CC1132" w:rsidTr="00B64928">
        <w:trPr>
          <w:trHeight w:val="509"/>
        </w:trPr>
        <w:tc>
          <w:tcPr>
            <w:tcW w:w="1318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64928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4549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8" w:type="dxa"/>
          </w:tcPr>
          <w:p w:rsidR="00EF1433" w:rsidRPr="00B64928" w:rsidRDefault="00EB00C6" w:rsidP="00B64928">
            <w:pPr>
              <w:spacing w:after="0" w:line="240" w:lineRule="auto"/>
              <w:rPr>
                <w:rFonts w:ascii="Times New Roman" w:hAnsi="Times New Roman"/>
                <w:sz w:val="28"/>
                <w:szCs w:val="20"/>
              </w:rPr>
            </w:pPr>
            <w:r w:rsidRPr="00B64928">
              <w:rPr>
                <w:rFonts w:ascii="Times New Roman" w:hAnsi="Times New Roman"/>
                <w:sz w:val="28"/>
                <w:szCs w:val="20"/>
              </w:rPr>
              <w:t>67</w:t>
            </w:r>
          </w:p>
        </w:tc>
        <w:tc>
          <w:tcPr>
            <w:tcW w:w="1072" w:type="dxa"/>
          </w:tcPr>
          <w:p w:rsidR="00EF1433" w:rsidRPr="00B64928" w:rsidRDefault="00EF1433" w:rsidP="00B64928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1</w:t>
            </w:r>
            <w:r w:rsidR="00EB00C6" w:rsidRPr="00B6492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</w:tbl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567"/>
        </w:tabs>
        <w:spacing w:after="0" w:line="360" w:lineRule="auto"/>
        <w:ind w:firstLine="426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bookmarkStart w:id="1" w:name="_Toc489607699"/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ПЕРВЫЙ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 А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Практическое задание:</w:t>
      </w:r>
    </w:p>
    <w:p w:rsidR="00EF1433" w:rsidRPr="00CC1132" w:rsidRDefault="00E7111D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выполнение кейса по ситуационным задачам</w:t>
      </w:r>
      <w:r w:rsidR="00EF1433">
        <w:rPr>
          <w:rFonts w:ascii="Times New Roman" w:eastAsia="Calibri" w:hAnsi="Times New Roman"/>
          <w:sz w:val="28"/>
          <w:szCs w:val="28"/>
          <w:lang w:eastAsia="en-US"/>
        </w:rPr>
        <w:t>(комплект ситуационных задач №1)</w:t>
      </w:r>
    </w:p>
    <w:p w:rsidR="00EF1433" w:rsidRPr="006024AA" w:rsidRDefault="006024AA" w:rsidP="006024AA">
      <w:pPr>
        <w:tabs>
          <w:tab w:val="left" w:pos="-142"/>
          <w:tab w:val="left" w:pos="0"/>
        </w:tabs>
        <w:spacing w:after="0" w:line="360" w:lineRule="auto"/>
        <w:ind w:left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6024AA">
        <w:rPr>
          <w:rFonts w:ascii="Times New Roman" w:hAnsi="Times New Roman"/>
          <w:sz w:val="28"/>
          <w:szCs w:val="28"/>
        </w:rPr>
        <w:t>Конкурсант обязан найти правильное решение, согласно действующих инструкций на приведенные ситуационные задачи</w:t>
      </w:r>
      <w:r w:rsidRPr="006024AA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60EC9" w:rsidRPr="004C19F2" w:rsidRDefault="00760EC9" w:rsidP="004C19F2">
      <w:pPr>
        <w:pStyle w:val="a"/>
        <w:rPr>
          <w:sz w:val="28"/>
          <w:szCs w:val="28"/>
        </w:rPr>
      </w:pPr>
      <w:r w:rsidRPr="004C19F2">
        <w:rPr>
          <w:sz w:val="28"/>
          <w:szCs w:val="28"/>
        </w:rPr>
        <w:t>Участнику выдается кейс с набором ситуационныхзадач</w:t>
      </w:r>
    </w:p>
    <w:p w:rsidR="00760EC9" w:rsidRPr="004C19F2" w:rsidRDefault="00760EC9" w:rsidP="004C19F2">
      <w:pPr>
        <w:pStyle w:val="a"/>
        <w:rPr>
          <w:sz w:val="28"/>
          <w:szCs w:val="28"/>
        </w:rPr>
      </w:pPr>
      <w:r w:rsidRPr="004C19F2">
        <w:rPr>
          <w:sz w:val="28"/>
          <w:szCs w:val="28"/>
        </w:rPr>
        <w:t>Участнику необходимо ознакомится с бланком задания, оценить поставленные перед ним ситуационныезадачи.</w:t>
      </w:r>
    </w:p>
    <w:p w:rsidR="00BC614E" w:rsidRPr="00BC614E" w:rsidRDefault="00760EC9" w:rsidP="00BC614E">
      <w:pPr>
        <w:pStyle w:val="a6"/>
        <w:widowControl w:val="0"/>
        <w:numPr>
          <w:ilvl w:val="0"/>
          <w:numId w:val="26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3" w:after="0" w:line="240" w:lineRule="auto"/>
        <w:ind w:left="659" w:right="-1" w:hanging="233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Описать в развернутой форме ответ на ситуационныезадачи.</w:t>
      </w:r>
    </w:p>
    <w:p w:rsidR="00BC614E" w:rsidRPr="00BB7145" w:rsidRDefault="00760EC9" w:rsidP="00BB7145">
      <w:pPr>
        <w:pStyle w:val="a6"/>
        <w:widowControl w:val="0"/>
        <w:numPr>
          <w:ilvl w:val="0"/>
          <w:numId w:val="26"/>
        </w:numPr>
        <w:tabs>
          <w:tab w:val="left" w:pos="-142"/>
          <w:tab w:val="left" w:pos="2076"/>
          <w:tab w:val="left" w:pos="2077"/>
        </w:tabs>
        <w:autoSpaceDE w:val="0"/>
        <w:autoSpaceDN w:val="0"/>
        <w:spacing w:before="162" w:after="0" w:line="352" w:lineRule="auto"/>
        <w:ind w:left="659" w:right="-1" w:hanging="233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pacing w:val="-3"/>
          <w:sz w:val="28"/>
          <w:szCs w:val="28"/>
        </w:rPr>
        <w:lastRenderedPageBreak/>
        <w:t xml:space="preserve">По </w:t>
      </w:r>
      <w:r w:rsidRPr="00F1678E">
        <w:rPr>
          <w:rFonts w:ascii="Times New Roman" w:hAnsi="Times New Roman"/>
          <w:sz w:val="28"/>
          <w:szCs w:val="28"/>
        </w:rPr>
        <w:t>окончанию работ, сдать работу для оценки экспертам</w:t>
      </w:r>
    </w:p>
    <w:p w:rsidR="00BC614E" w:rsidRPr="00BC614E" w:rsidRDefault="00BC614E" w:rsidP="00BC614E">
      <w:pPr>
        <w:pStyle w:val="af"/>
        <w:tabs>
          <w:tab w:val="left" w:pos="-142"/>
        </w:tabs>
        <w:spacing w:before="7"/>
        <w:ind w:left="659" w:right="-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EF1433" w:rsidRPr="00CC1132" w:rsidRDefault="00EF1433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количество заданий – 60;</w:t>
      </w:r>
    </w:p>
    <w:p w:rsidR="00EF1433" w:rsidRDefault="00EF1433" w:rsidP="00EF1433">
      <w:pPr>
        <w:numPr>
          <w:ilvl w:val="0"/>
          <w:numId w:val="19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время на выполнение задания – 3 часа.</w:t>
      </w:r>
    </w:p>
    <w:p w:rsidR="00EF1433" w:rsidRPr="00CC1132" w:rsidRDefault="00EF1433" w:rsidP="00BB7145">
      <w:pPr>
        <w:tabs>
          <w:tab w:val="left" w:pos="-142"/>
          <w:tab w:val="left" w:pos="0"/>
        </w:tabs>
        <w:spacing w:after="0" w:line="360" w:lineRule="auto"/>
        <w:contextualSpacing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ТРЕТИЙ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/>
          <w:lang w:eastAsia="en-US"/>
        </w:rPr>
        <w:t>Модуль С</w:t>
      </w:r>
    </w:p>
    <w:p w:rsidR="007B1500" w:rsidRPr="00FE3B81" w:rsidRDefault="007B1500" w:rsidP="007B1500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FE3B81">
        <w:rPr>
          <w:rFonts w:ascii="Times New Roman" w:hAnsi="Times New Roman"/>
          <w:b/>
          <w:sz w:val="28"/>
          <w:szCs w:val="28"/>
        </w:rPr>
        <w:t xml:space="preserve">Техническое обслуживание механической части </w:t>
      </w:r>
    </w:p>
    <w:p w:rsidR="00EF1433" w:rsidRPr="00CC1132" w:rsidRDefault="00EF1433" w:rsidP="00EF1433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t>Участник должен выполнить:</w:t>
      </w:r>
    </w:p>
    <w:p w:rsidR="00152F7A" w:rsidRPr="00D934B1" w:rsidRDefault="00152F7A" w:rsidP="00152F7A">
      <w:pPr>
        <w:pStyle w:val="af1"/>
        <w:numPr>
          <w:ilvl w:val="0"/>
          <w:numId w:val="35"/>
        </w:numPr>
        <w:tabs>
          <w:tab w:val="left" w:pos="-142"/>
          <w:tab w:val="left" w:pos="142"/>
          <w:tab w:val="left" w:pos="284"/>
          <w:tab w:val="left" w:pos="567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1. Разборка, сборка </w:t>
      </w:r>
      <w:r w:rsidRPr="00D934B1">
        <w:rPr>
          <w:b/>
          <w:sz w:val="28"/>
          <w:szCs w:val="28"/>
        </w:rPr>
        <w:t>и проверка механизма автосцепки.</w:t>
      </w:r>
    </w:p>
    <w:p w:rsidR="00152F7A" w:rsidRPr="00D934B1" w:rsidRDefault="00152F7A" w:rsidP="00BA6DF6">
      <w:pPr>
        <w:pStyle w:val="af1"/>
        <w:tabs>
          <w:tab w:val="left" w:pos="-142"/>
          <w:tab w:val="left" w:pos="142"/>
          <w:tab w:val="left" w:pos="284"/>
          <w:tab w:val="left" w:pos="567"/>
        </w:tabs>
        <w:ind w:right="-1" w:firstLine="426"/>
        <w:rPr>
          <w:sz w:val="28"/>
          <w:szCs w:val="28"/>
        </w:rPr>
      </w:pPr>
      <w:r w:rsidRPr="00527644">
        <w:rPr>
          <w:sz w:val="28"/>
          <w:szCs w:val="28"/>
        </w:rPr>
        <w:t>Участнику пр</w:t>
      </w:r>
      <w:r>
        <w:rPr>
          <w:sz w:val="28"/>
          <w:szCs w:val="28"/>
        </w:rPr>
        <w:t>и выполнении задания необходимо</w:t>
      </w:r>
      <w:r w:rsidRPr="00D934B1">
        <w:rPr>
          <w:sz w:val="28"/>
          <w:szCs w:val="28"/>
        </w:rPr>
        <w:t>:</w:t>
      </w:r>
    </w:p>
    <w:p w:rsidR="00152F7A" w:rsidRPr="00D934B1" w:rsidRDefault="00152F7A" w:rsidP="00BA6DF6">
      <w:pPr>
        <w:pStyle w:val="a"/>
        <w:numPr>
          <w:ilvl w:val="1"/>
          <w:numId w:val="27"/>
        </w:numPr>
        <w:tabs>
          <w:tab w:val="left" w:pos="-142"/>
          <w:tab w:val="left" w:pos="0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 w:rsidRPr="00D934B1">
        <w:rPr>
          <w:sz w:val="28"/>
          <w:szCs w:val="28"/>
        </w:rPr>
        <w:t xml:space="preserve">при </w:t>
      </w:r>
      <w:r>
        <w:rPr>
          <w:sz w:val="28"/>
          <w:szCs w:val="28"/>
        </w:rPr>
        <w:t>разборке</w:t>
      </w:r>
      <w:r w:rsidRPr="00D934B1">
        <w:rPr>
          <w:sz w:val="28"/>
          <w:szCs w:val="28"/>
        </w:rPr>
        <w:t xml:space="preserve"> механизма сцепле</w:t>
      </w:r>
      <w:r>
        <w:rPr>
          <w:sz w:val="28"/>
          <w:szCs w:val="28"/>
        </w:rPr>
        <w:t xml:space="preserve">ния автосцепки объяснить </w:t>
      </w:r>
      <w:r w:rsidRPr="00D934B1">
        <w:rPr>
          <w:sz w:val="28"/>
          <w:szCs w:val="28"/>
        </w:rPr>
        <w:t>экспертам наименование и назначение каждой сборочной единицы механизма;</w:t>
      </w:r>
    </w:p>
    <w:p w:rsidR="00152F7A" w:rsidRDefault="00687491" w:rsidP="00BA6DF6">
      <w:pPr>
        <w:pStyle w:val="a"/>
        <w:numPr>
          <w:ilvl w:val="1"/>
          <w:numId w:val="27"/>
        </w:numPr>
        <w:tabs>
          <w:tab w:val="left" w:pos="-142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собрать автосцепку, </w:t>
      </w:r>
      <w:r w:rsidR="00152F7A">
        <w:rPr>
          <w:sz w:val="28"/>
          <w:szCs w:val="28"/>
        </w:rPr>
        <w:t xml:space="preserve">проверить правильность </w:t>
      </w:r>
      <w:r w:rsidR="00152F7A" w:rsidRPr="00D934B1">
        <w:rPr>
          <w:sz w:val="28"/>
          <w:szCs w:val="28"/>
        </w:rPr>
        <w:t>сборки по действию механизма сцепления;</w:t>
      </w:r>
    </w:p>
    <w:p w:rsidR="00152F7A" w:rsidRPr="00152F7A" w:rsidRDefault="00152F7A" w:rsidP="00BA6DF6">
      <w:pPr>
        <w:pStyle w:val="a"/>
        <w:numPr>
          <w:ilvl w:val="1"/>
          <w:numId w:val="27"/>
        </w:numPr>
        <w:tabs>
          <w:tab w:val="left" w:pos="-142"/>
          <w:tab w:val="left" w:pos="142"/>
          <w:tab w:val="left" w:pos="284"/>
        </w:tabs>
        <w:ind w:left="0" w:right="-1" w:firstLine="709"/>
        <w:rPr>
          <w:sz w:val="28"/>
          <w:szCs w:val="28"/>
        </w:rPr>
      </w:pPr>
      <w:r w:rsidRPr="00A94746">
        <w:rPr>
          <w:sz w:val="28"/>
          <w:szCs w:val="28"/>
        </w:rPr>
        <w:t>шаблоном 873 проверить работоспособность автосцепки.</w:t>
      </w:r>
    </w:p>
    <w:p w:rsidR="00152F7A" w:rsidRDefault="00152F7A" w:rsidP="00BA6DF6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3B1C" w:rsidRDefault="00F43B1C" w:rsidP="00BA6DF6">
      <w:pPr>
        <w:pStyle w:val="af1"/>
        <w:tabs>
          <w:tab w:val="left" w:pos="-142"/>
          <w:tab w:val="left" w:pos="142"/>
          <w:tab w:val="left" w:pos="284"/>
          <w:tab w:val="left" w:pos="567"/>
        </w:tabs>
        <w:ind w:right="-1" w:firstLine="426"/>
        <w:rPr>
          <w:b/>
          <w:sz w:val="28"/>
          <w:szCs w:val="28"/>
        </w:rPr>
      </w:pPr>
      <w:r w:rsidRPr="00D934B1">
        <w:rPr>
          <w:b/>
          <w:sz w:val="28"/>
          <w:szCs w:val="28"/>
        </w:rPr>
        <w:t xml:space="preserve">С 2. </w:t>
      </w:r>
      <w:r>
        <w:rPr>
          <w:b/>
          <w:sz w:val="28"/>
          <w:szCs w:val="28"/>
        </w:rPr>
        <w:t>Осмотр</w:t>
      </w:r>
      <w:r w:rsidRPr="00D934B1">
        <w:rPr>
          <w:b/>
          <w:sz w:val="28"/>
          <w:szCs w:val="28"/>
        </w:rPr>
        <w:t xml:space="preserve"> колёсной пары.</w:t>
      </w:r>
    </w:p>
    <w:p w:rsidR="00F43B1C" w:rsidRPr="00A94746" w:rsidRDefault="00F43B1C" w:rsidP="00BA6DF6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4746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F43B1C" w:rsidRDefault="00F43B1C" w:rsidP="00BA6DF6">
      <w:pPr>
        <w:pStyle w:val="a6"/>
        <w:numPr>
          <w:ilvl w:val="0"/>
          <w:numId w:val="33"/>
        </w:numPr>
        <w:tabs>
          <w:tab w:val="left" w:pos="-142"/>
          <w:tab w:val="left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>выполнить комплекс контрольных операций для определения технического состояния колесной пары, который включает в себя визуальный контроль, измерение размеров обнаруженных дефектов</w:t>
      </w:r>
      <w:r>
        <w:rPr>
          <w:rFonts w:ascii="Times New Roman" w:eastAsia="Times New Roman" w:hAnsi="Times New Roman"/>
          <w:sz w:val="28"/>
          <w:szCs w:val="28"/>
        </w:rPr>
        <w:t xml:space="preserve"> согласно инструкции</w:t>
      </w:r>
      <w:r w:rsidRPr="003D0B05">
        <w:rPr>
          <w:rFonts w:ascii="Times New Roman" w:eastAsia="Times New Roman" w:hAnsi="Times New Roman"/>
          <w:sz w:val="28"/>
          <w:szCs w:val="28"/>
        </w:rPr>
        <w:t xml:space="preserve"> по осмотру, освидетельствованию, ремонту и формированию колесных пар локомотивов и моторвагонного подвижного соста</w:t>
      </w:r>
      <w:r>
        <w:rPr>
          <w:rFonts w:ascii="Times New Roman" w:eastAsia="Times New Roman" w:hAnsi="Times New Roman"/>
          <w:sz w:val="28"/>
          <w:szCs w:val="28"/>
        </w:rPr>
        <w:t>ва железных дорог колеи 1520 мм 2631р от 22.12.2016</w:t>
      </w:r>
    </w:p>
    <w:p w:rsidR="00F43B1C" w:rsidRDefault="00F43B1C" w:rsidP="00BA6DF6">
      <w:pPr>
        <w:pStyle w:val="a6"/>
        <w:numPr>
          <w:ilvl w:val="0"/>
          <w:numId w:val="33"/>
        </w:numPr>
        <w:tabs>
          <w:tab w:val="left" w:pos="-142"/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94746">
        <w:rPr>
          <w:rFonts w:ascii="Times New Roman" w:eastAsia="Times New Roman" w:hAnsi="Times New Roman"/>
          <w:sz w:val="28"/>
          <w:szCs w:val="28"/>
        </w:rPr>
        <w:t xml:space="preserve"> заполнить акт проверки колесной пары.</w:t>
      </w:r>
    </w:p>
    <w:tbl>
      <w:tblPr>
        <w:tblW w:w="10119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/>
      </w:tblPr>
      <w:tblGrid>
        <w:gridCol w:w="2854"/>
        <w:gridCol w:w="2151"/>
        <w:gridCol w:w="2585"/>
        <w:gridCol w:w="2529"/>
      </w:tblGrid>
      <w:tr w:rsidR="00B64928" w:rsidRPr="00527644" w:rsidTr="00B64928">
        <w:trPr>
          <w:trHeight w:val="709"/>
        </w:trPr>
        <w:tc>
          <w:tcPr>
            <w:tcW w:w="2886" w:type="dxa"/>
            <w:shd w:val="clear" w:color="auto" w:fill="E6EED5"/>
            <w:vAlign w:val="center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164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lastRenderedPageBreak/>
              <w:t>Неисправности колесной пары</w:t>
            </w:r>
          </w:p>
        </w:tc>
        <w:tc>
          <w:tcPr>
            <w:tcW w:w="2066" w:type="dxa"/>
            <w:shd w:val="clear" w:color="auto" w:fill="E6EED5"/>
            <w:vAlign w:val="center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262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>Фактическое значение</w:t>
            </w:r>
          </w:p>
        </w:tc>
        <w:tc>
          <w:tcPr>
            <w:tcW w:w="2610" w:type="dxa"/>
            <w:shd w:val="clear" w:color="auto" w:fill="E6EED5"/>
            <w:vAlign w:val="center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273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>Браковочная норма</w:t>
            </w: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25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45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45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45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45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B64928" w:rsidRPr="00527644" w:rsidTr="00B64928">
        <w:trPr>
          <w:trHeight w:val="364"/>
        </w:trPr>
        <w:tc>
          <w:tcPr>
            <w:tcW w:w="288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E6EED5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F43B1C" w:rsidRPr="00527644" w:rsidTr="00B64928">
        <w:trPr>
          <w:trHeight w:val="364"/>
        </w:trPr>
        <w:tc>
          <w:tcPr>
            <w:tcW w:w="288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2066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610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2557" w:type="dxa"/>
            <w:shd w:val="clear" w:color="auto" w:fill="CDDDAC" w:themeFill="accent3" w:themeFillTint="7F"/>
          </w:tcPr>
          <w:p w:rsidR="00F43B1C" w:rsidRPr="00B64928" w:rsidRDefault="00F43B1C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</w:tbl>
    <w:p w:rsidR="00F43B1C" w:rsidRPr="00A94746" w:rsidRDefault="00F43B1C" w:rsidP="00BA6DF6">
      <w:pPr>
        <w:pStyle w:val="a6"/>
        <w:tabs>
          <w:tab w:val="left" w:pos="-142"/>
          <w:tab w:val="left" w:pos="0"/>
        </w:tabs>
        <w:spacing w:after="0" w:line="36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F43B1C" w:rsidRPr="008E5753" w:rsidRDefault="00F43B1C" w:rsidP="00BA6DF6">
      <w:pPr>
        <w:numPr>
          <w:ilvl w:val="0"/>
          <w:numId w:val="21"/>
        </w:numPr>
        <w:tabs>
          <w:tab w:val="left" w:pos="-142"/>
          <w:tab w:val="left" w:pos="0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8E5753">
        <w:rPr>
          <w:rFonts w:ascii="Times New Roman" w:eastAsia="Calibri" w:hAnsi="Times New Roman"/>
          <w:bCs/>
          <w:sz w:val="28"/>
          <w:szCs w:val="28"/>
        </w:rPr>
        <w:t>Максимальное время выполнения</w:t>
      </w:r>
      <w:r w:rsidRPr="008E5753">
        <w:rPr>
          <w:rFonts w:ascii="Times New Roman" w:eastAsia="Calibri" w:hAnsi="Times New Roman"/>
          <w:sz w:val="28"/>
          <w:szCs w:val="28"/>
        </w:rPr>
        <w:t xml:space="preserve"> — </w:t>
      </w:r>
      <w:r>
        <w:rPr>
          <w:rFonts w:ascii="Times New Roman" w:eastAsia="Calibri" w:hAnsi="Times New Roman"/>
          <w:sz w:val="28"/>
          <w:szCs w:val="28"/>
        </w:rPr>
        <w:t>2 часа</w:t>
      </w:r>
    </w:p>
    <w:p w:rsidR="00F43B1C" w:rsidRPr="00A52652" w:rsidRDefault="00F43B1C" w:rsidP="00BA6DF6">
      <w:pPr>
        <w:pStyle w:val="af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EF1433" w:rsidRPr="00CC1132" w:rsidRDefault="00EF1433" w:rsidP="00BA6DF6">
      <w:pPr>
        <w:tabs>
          <w:tab w:val="left" w:pos="-142"/>
          <w:tab w:val="left" w:pos="0"/>
        </w:tabs>
        <w:spacing w:after="0" w:line="360" w:lineRule="auto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03450" w:rsidRDefault="00EF1433" w:rsidP="00BA6DF6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eastAsia="en-US"/>
        </w:rPr>
      </w:pPr>
      <w:r w:rsidRPr="00CC1132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ЧЕТВЕРТЫЙ ЭТАП: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eastAsia="en-US"/>
        </w:rPr>
        <w:t xml:space="preserve">Модуль </w:t>
      </w:r>
      <w:r w:rsidRPr="00CC1132">
        <w:rPr>
          <w:rFonts w:ascii="Times New Roman" w:eastAsia="Calibri" w:hAnsi="Times New Roman"/>
          <w:b/>
          <w:sz w:val="28"/>
          <w:szCs w:val="28"/>
          <w:bdr w:val="single" w:sz="4" w:space="0" w:color="auto" w:frame="1"/>
          <w:lang w:val="en-US" w:eastAsia="en-US"/>
        </w:rPr>
        <w:t>D</w:t>
      </w:r>
    </w:p>
    <w:p w:rsidR="00EF1433" w:rsidRPr="007B0178" w:rsidRDefault="00E03450" w:rsidP="00BA6DF6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D9180E">
        <w:rPr>
          <w:rFonts w:ascii="Times New Roman" w:hAnsi="Times New Roman"/>
          <w:b/>
          <w:sz w:val="28"/>
          <w:szCs w:val="28"/>
        </w:rPr>
        <w:t>Техническое обслуживание пневматического оборудования локомотива</w:t>
      </w:r>
      <w:r w:rsidRPr="00D934B1">
        <w:rPr>
          <w:rFonts w:ascii="Times New Roman" w:hAnsi="Times New Roman"/>
          <w:b/>
          <w:sz w:val="28"/>
          <w:szCs w:val="28"/>
        </w:rPr>
        <w:t>.</w:t>
      </w:r>
    </w:p>
    <w:p w:rsidR="00EF1433" w:rsidRDefault="00EF1433" w:rsidP="00BA6DF6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C1132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Участник должен выполнить:</w:t>
      </w:r>
    </w:p>
    <w:p w:rsidR="00BA6DF6" w:rsidRDefault="00BA6DF6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316D6" w:rsidRPr="00FE3B81" w:rsidRDefault="00B316D6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FE3B81">
        <w:rPr>
          <w:rFonts w:ascii="Times New Roman" w:hAnsi="Times New Roman"/>
          <w:b/>
          <w:sz w:val="28"/>
          <w:szCs w:val="28"/>
          <w:lang w:val="en-US"/>
        </w:rPr>
        <w:t>D</w:t>
      </w:r>
      <w:r w:rsidRPr="00FE3B81">
        <w:rPr>
          <w:rFonts w:ascii="Times New Roman" w:hAnsi="Times New Roman"/>
          <w:b/>
          <w:sz w:val="28"/>
          <w:szCs w:val="28"/>
        </w:rPr>
        <w:t xml:space="preserve">1. Разборка, </w:t>
      </w:r>
      <w:r>
        <w:rPr>
          <w:rFonts w:ascii="Times New Roman" w:hAnsi="Times New Roman"/>
          <w:b/>
          <w:sz w:val="28"/>
          <w:szCs w:val="28"/>
        </w:rPr>
        <w:t>сборка крана машиниста 394(395)</w:t>
      </w:r>
    </w:p>
    <w:p w:rsidR="00B316D6" w:rsidRDefault="00B316D6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2764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B316D6" w:rsidRPr="00E30858" w:rsidRDefault="00B316D6" w:rsidP="00BA6DF6">
      <w:pPr>
        <w:pStyle w:val="a6"/>
        <w:widowControl w:val="0"/>
        <w:numPr>
          <w:ilvl w:val="0"/>
          <w:numId w:val="30"/>
        </w:numPr>
        <w:tabs>
          <w:tab w:val="left" w:pos="-142"/>
          <w:tab w:val="left" w:pos="0"/>
        </w:tabs>
        <w:autoSpaceDE w:val="0"/>
        <w:autoSpaceDN w:val="0"/>
        <w:spacing w:after="0" w:line="36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E30858">
        <w:rPr>
          <w:rFonts w:ascii="Times New Roman" w:hAnsi="Times New Roman"/>
          <w:sz w:val="28"/>
        </w:rPr>
        <w:t>Разобратькран</w:t>
      </w:r>
      <w:r>
        <w:rPr>
          <w:rFonts w:ascii="Times New Roman" w:hAnsi="Times New Roman"/>
          <w:sz w:val="28"/>
        </w:rPr>
        <w:t xml:space="preserve"> согласно инструкции ПКБ ЦТ.25.0124</w:t>
      </w:r>
      <w:r w:rsidR="0035721F">
        <w:rPr>
          <w:rFonts w:ascii="Times New Roman" w:hAnsi="Times New Roman"/>
          <w:sz w:val="28"/>
        </w:rPr>
        <w:t>.</w:t>
      </w:r>
    </w:p>
    <w:p w:rsidR="00B316D6" w:rsidRPr="00AE79AD" w:rsidRDefault="00B316D6" w:rsidP="00BA6DF6">
      <w:pPr>
        <w:pStyle w:val="a6"/>
        <w:widowControl w:val="0"/>
        <w:numPr>
          <w:ilvl w:val="0"/>
          <w:numId w:val="30"/>
        </w:numPr>
        <w:tabs>
          <w:tab w:val="left" w:pos="-142"/>
          <w:tab w:val="left" w:pos="0"/>
        </w:tabs>
        <w:autoSpaceDE w:val="0"/>
        <w:autoSpaceDN w:val="0"/>
        <w:spacing w:before="161" w:after="0" w:line="36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AE79AD">
        <w:rPr>
          <w:rFonts w:ascii="Times New Roman" w:hAnsi="Times New Roman"/>
          <w:sz w:val="28"/>
        </w:rPr>
        <w:t>Оценить исправностьдеталей.</w:t>
      </w:r>
    </w:p>
    <w:p w:rsidR="00B316D6" w:rsidRPr="00E30858" w:rsidRDefault="00B316D6" w:rsidP="00BA6DF6">
      <w:pPr>
        <w:pStyle w:val="a6"/>
        <w:widowControl w:val="0"/>
        <w:numPr>
          <w:ilvl w:val="0"/>
          <w:numId w:val="30"/>
        </w:numPr>
        <w:tabs>
          <w:tab w:val="left" w:pos="-142"/>
          <w:tab w:val="left" w:pos="0"/>
        </w:tabs>
        <w:autoSpaceDE w:val="0"/>
        <w:autoSpaceDN w:val="0"/>
        <w:spacing w:before="156" w:after="0" w:line="360" w:lineRule="auto"/>
        <w:ind w:left="0" w:right="-1" w:firstLine="709"/>
        <w:contextualSpacing w:val="0"/>
        <w:rPr>
          <w:rFonts w:ascii="Times New Roman" w:hAnsi="Times New Roman"/>
          <w:sz w:val="28"/>
        </w:rPr>
      </w:pPr>
      <w:r w:rsidRPr="00E30858">
        <w:rPr>
          <w:rFonts w:ascii="Times New Roman" w:hAnsi="Times New Roman"/>
          <w:sz w:val="28"/>
        </w:rPr>
        <w:t>Собратькран</w:t>
      </w:r>
      <w:r>
        <w:rPr>
          <w:rFonts w:ascii="Times New Roman" w:hAnsi="Times New Roman"/>
          <w:sz w:val="28"/>
        </w:rPr>
        <w:t xml:space="preserve"> согласно инструкции ПКБ ЦТ.25.0124</w:t>
      </w:r>
      <w:r w:rsidRPr="00E30858">
        <w:rPr>
          <w:rFonts w:ascii="Times New Roman" w:hAnsi="Times New Roman"/>
          <w:sz w:val="28"/>
        </w:rPr>
        <w:t>.</w:t>
      </w:r>
    </w:p>
    <w:p w:rsidR="00B316D6" w:rsidRPr="009C1409" w:rsidRDefault="00B316D6" w:rsidP="00BA6DF6">
      <w:pPr>
        <w:widowControl w:val="0"/>
        <w:tabs>
          <w:tab w:val="left" w:pos="-142"/>
          <w:tab w:val="left" w:pos="2076"/>
          <w:tab w:val="left" w:pos="2077"/>
        </w:tabs>
        <w:autoSpaceDE w:val="0"/>
        <w:autoSpaceDN w:val="0"/>
        <w:spacing w:before="161" w:after="0" w:line="360" w:lineRule="auto"/>
        <w:ind w:right="-1" w:firstLine="709"/>
        <w:rPr>
          <w:rFonts w:ascii="Times New Roman" w:hAnsi="Times New Roman"/>
          <w:sz w:val="28"/>
        </w:rPr>
      </w:pPr>
      <w:r w:rsidRPr="009C1409">
        <w:rPr>
          <w:rFonts w:ascii="Times New Roman" w:hAnsi="Times New Roman"/>
          <w:sz w:val="28"/>
        </w:rPr>
        <w:t>Полный алгоритм сборки, разборки крана машиниста представлен в критериях оценки.</w:t>
      </w:r>
    </w:p>
    <w:p w:rsidR="00EF1433" w:rsidRPr="009A7ADB" w:rsidRDefault="00EF1433" w:rsidP="00BA6DF6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C5DEB" w:rsidRPr="00FE3B81" w:rsidRDefault="000C5DEB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FE3B81">
        <w:rPr>
          <w:rFonts w:ascii="Times New Roman" w:hAnsi="Times New Roman"/>
          <w:b/>
          <w:sz w:val="28"/>
          <w:szCs w:val="28"/>
          <w:lang w:val="en-US"/>
        </w:rPr>
        <w:t>D</w:t>
      </w:r>
      <w:r w:rsidRPr="00FE3B81">
        <w:rPr>
          <w:rFonts w:ascii="Times New Roman" w:hAnsi="Times New Roman"/>
          <w:b/>
          <w:sz w:val="28"/>
          <w:szCs w:val="28"/>
        </w:rPr>
        <w:t>2. Проверка действия тормозного оборудования</w:t>
      </w:r>
    </w:p>
    <w:p w:rsidR="000C5DEB" w:rsidRPr="00FE3B81" w:rsidRDefault="000C5DEB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E3B81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0C5DEB" w:rsidRDefault="000C5DEB" w:rsidP="00BA6DF6">
      <w:pPr>
        <w:pStyle w:val="a6"/>
        <w:numPr>
          <w:ilvl w:val="0"/>
          <w:numId w:val="32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3D0B05">
        <w:rPr>
          <w:rFonts w:ascii="Times New Roman" w:hAnsi="Times New Roman"/>
          <w:sz w:val="28"/>
          <w:szCs w:val="28"/>
        </w:rPr>
        <w:t>Выполнить проверку тормозного оборудования 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</w:p>
    <w:p w:rsidR="000C5DEB" w:rsidRDefault="000C5DEB" w:rsidP="00BA6DF6">
      <w:pPr>
        <w:pStyle w:val="a6"/>
        <w:numPr>
          <w:ilvl w:val="0"/>
          <w:numId w:val="32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Заполнить акт проверки тормозного оборудования</w:t>
      </w:r>
    </w:p>
    <w:p w:rsidR="00BA6DF6" w:rsidRDefault="00BA6DF6" w:rsidP="00BA6DF6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C5DEB" w:rsidRPr="004E36F5" w:rsidRDefault="000C5DEB" w:rsidP="00BA6DF6">
      <w:pPr>
        <w:spacing w:line="36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E36F5">
        <w:rPr>
          <w:rFonts w:ascii="Times New Roman" w:hAnsi="Times New Roman"/>
          <w:b/>
          <w:color w:val="000000"/>
          <w:sz w:val="28"/>
          <w:szCs w:val="28"/>
          <w:lang w:val="en-US"/>
        </w:rPr>
        <w:t>D</w:t>
      </w:r>
      <w:r w:rsidRPr="004E36F5">
        <w:rPr>
          <w:rFonts w:ascii="Times New Roman" w:hAnsi="Times New Roman"/>
          <w:b/>
          <w:color w:val="000000"/>
          <w:sz w:val="28"/>
          <w:szCs w:val="28"/>
        </w:rPr>
        <w:t>3. Выключение из работы неисправного тормозного оборудования</w:t>
      </w:r>
    </w:p>
    <w:p w:rsidR="000C5DEB" w:rsidRDefault="000C5DEB" w:rsidP="00BA6DF6">
      <w:pPr>
        <w:tabs>
          <w:tab w:val="left" w:pos="-142"/>
          <w:tab w:val="left" w:pos="567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FE3B81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0C5DEB" w:rsidRPr="000C5DEB" w:rsidRDefault="000C5DEB" w:rsidP="00BA6DF6">
      <w:pPr>
        <w:pStyle w:val="a6"/>
        <w:numPr>
          <w:ilvl w:val="0"/>
          <w:numId w:val="32"/>
        </w:numPr>
        <w:tabs>
          <w:tab w:val="left" w:pos="-142"/>
          <w:tab w:val="left" w:pos="786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4E36F5">
        <w:rPr>
          <w:rFonts w:ascii="Times New Roman" w:hAnsi="Times New Roman"/>
          <w:sz w:val="28"/>
          <w:szCs w:val="28"/>
        </w:rPr>
        <w:t>Отключить неисправное тормозное оборудование на пневматическом стенде</w:t>
      </w:r>
    </w:p>
    <w:p w:rsidR="000C5DEB" w:rsidRDefault="000C5DEB" w:rsidP="000C5DEB">
      <w:pPr>
        <w:pStyle w:val="a6"/>
        <w:tabs>
          <w:tab w:val="left" w:pos="-142"/>
          <w:tab w:val="left" w:pos="567"/>
        </w:tabs>
        <w:spacing w:after="0" w:line="360" w:lineRule="auto"/>
        <w:ind w:left="709"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W w:w="9540" w:type="dxa"/>
        <w:tbl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single" w:sz="8" w:space="0" w:color="B3CC82"/>
          <w:insideV w:val="single" w:sz="8" w:space="0" w:color="B3CC82"/>
        </w:tblBorders>
        <w:tblLook w:val="04A0"/>
      </w:tblPr>
      <w:tblGrid>
        <w:gridCol w:w="3378"/>
        <w:gridCol w:w="3072"/>
        <w:gridCol w:w="3090"/>
      </w:tblGrid>
      <w:tr w:rsidR="000C5DEB" w:rsidRPr="00527644" w:rsidTr="00B64928">
        <w:trPr>
          <w:trHeight w:val="709"/>
        </w:trPr>
        <w:tc>
          <w:tcPr>
            <w:tcW w:w="3378" w:type="dxa"/>
            <w:shd w:val="clear" w:color="auto" w:fill="E6EED5"/>
            <w:vAlign w:val="center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 xml:space="preserve">Название проверки </w:t>
            </w:r>
          </w:p>
        </w:tc>
        <w:tc>
          <w:tcPr>
            <w:tcW w:w="3072" w:type="dxa"/>
            <w:shd w:val="clear" w:color="auto" w:fill="E6EED5"/>
            <w:vAlign w:val="center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>Фактическое значение</w:t>
            </w:r>
          </w:p>
        </w:tc>
        <w:tc>
          <w:tcPr>
            <w:tcW w:w="3090" w:type="dxa"/>
            <w:shd w:val="clear" w:color="auto" w:fill="E6EED5"/>
            <w:vAlign w:val="center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  <w:r w:rsidRPr="00B64928"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  <w:t>Допустимая норма</w:t>
            </w: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45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45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45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45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E6EED5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  <w:tr w:rsidR="000C5DEB" w:rsidRPr="00527644" w:rsidTr="00B64928">
        <w:trPr>
          <w:trHeight w:val="364"/>
        </w:trPr>
        <w:tc>
          <w:tcPr>
            <w:tcW w:w="3378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ind w:left="709"/>
              <w:jc w:val="both"/>
              <w:rPr>
                <w:rFonts w:ascii="Times New Roman" w:eastAsia="Times New Roman" w:hAnsi="Times New Roman" w:cstheme="minorBidi"/>
                <w:b/>
                <w:bCs/>
                <w:sz w:val="28"/>
                <w:szCs w:val="28"/>
              </w:rPr>
            </w:pPr>
          </w:p>
        </w:tc>
        <w:tc>
          <w:tcPr>
            <w:tcW w:w="3072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  <w:tc>
          <w:tcPr>
            <w:tcW w:w="3090" w:type="dxa"/>
            <w:shd w:val="clear" w:color="auto" w:fill="CDDDAC" w:themeFill="accent3" w:themeFillTint="7F"/>
          </w:tcPr>
          <w:p w:rsidR="000C5DEB" w:rsidRPr="00B64928" w:rsidRDefault="000C5DEB" w:rsidP="00B64928">
            <w:pPr>
              <w:pStyle w:val="a6"/>
              <w:spacing w:after="0" w:line="360" w:lineRule="auto"/>
              <w:jc w:val="both"/>
              <w:rPr>
                <w:rFonts w:ascii="Times New Roman" w:eastAsia="Times New Roman" w:hAnsi="Times New Roman" w:cstheme="minorBidi"/>
                <w:sz w:val="28"/>
                <w:szCs w:val="28"/>
              </w:rPr>
            </w:pPr>
          </w:p>
        </w:tc>
      </w:tr>
    </w:tbl>
    <w:p w:rsidR="000C5DEB" w:rsidRPr="003D0B05" w:rsidRDefault="000C5DEB" w:rsidP="000C5DEB">
      <w:pPr>
        <w:pStyle w:val="a6"/>
        <w:tabs>
          <w:tab w:val="left" w:pos="-142"/>
          <w:tab w:val="left" w:pos="567"/>
        </w:tabs>
        <w:spacing w:after="0" w:line="360" w:lineRule="auto"/>
        <w:ind w:left="709" w:right="-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C5DEB" w:rsidRDefault="000C5DEB" w:rsidP="00BA6DF6">
      <w:pPr>
        <w:pStyle w:val="a6"/>
        <w:numPr>
          <w:ilvl w:val="0"/>
          <w:numId w:val="21"/>
        </w:numPr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bCs/>
          <w:sz w:val="28"/>
          <w:szCs w:val="28"/>
        </w:rPr>
        <w:t>Максимальное время выполнения</w:t>
      </w:r>
      <w:r w:rsidRPr="00D934B1"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>3 часа</w:t>
      </w:r>
      <w:r w:rsidRPr="00D934B1">
        <w:rPr>
          <w:rFonts w:ascii="Times New Roman" w:hAnsi="Times New Roman"/>
          <w:sz w:val="28"/>
          <w:szCs w:val="28"/>
        </w:rPr>
        <w:t>.</w:t>
      </w:r>
    </w:p>
    <w:p w:rsidR="000C5DEB" w:rsidRPr="00A52652" w:rsidRDefault="000C5DEB" w:rsidP="00BA6DF6">
      <w:pPr>
        <w:pStyle w:val="af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</w:t>
      </w:r>
      <w:r w:rsidR="00664B60">
        <w:rPr>
          <w:rFonts w:ascii="Times New Roman" w:hAnsi="Times New Roman"/>
          <w:sz w:val="28"/>
          <w:szCs w:val="28"/>
          <w:lang w:val="ru-RU"/>
        </w:rPr>
        <w:t>д</w:t>
      </w:r>
      <w:bookmarkStart w:id="2" w:name="_GoBack"/>
      <w:bookmarkEnd w:id="2"/>
      <w:r>
        <w:rPr>
          <w:rFonts w:ascii="Times New Roman" w:hAnsi="Times New Roman"/>
          <w:sz w:val="28"/>
          <w:szCs w:val="28"/>
          <w:lang w:val="ru-RU"/>
        </w:rPr>
        <w:t>нять руку и сообщить о завершении экспертам.</w:t>
      </w:r>
    </w:p>
    <w:p w:rsidR="00EF1433" w:rsidRPr="00CC1132" w:rsidRDefault="00EF1433" w:rsidP="00BA6DF6">
      <w:pPr>
        <w:tabs>
          <w:tab w:val="left" w:pos="-142"/>
          <w:tab w:val="left" w:pos="0"/>
          <w:tab w:val="left" w:pos="6147"/>
        </w:tabs>
        <w:spacing w:after="0" w:line="360" w:lineRule="auto"/>
        <w:ind w:firstLine="709"/>
        <w:contextualSpacing/>
        <w:jc w:val="both"/>
        <w:rPr>
          <w:rFonts w:ascii="Times New Roman" w:eastAsia="Calibri" w:hAnsi="Times New Roman"/>
          <w:bCs/>
          <w:sz w:val="28"/>
          <w:szCs w:val="28"/>
          <w:lang w:eastAsia="en-US"/>
        </w:rPr>
      </w:pPr>
    </w:p>
    <w:p w:rsidR="004E5CE6" w:rsidRPr="004C5F32" w:rsidRDefault="004E5CE6" w:rsidP="00BA6DF6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4E5CE6" w:rsidRPr="00BB7145" w:rsidRDefault="004E5CE6" w:rsidP="00BA6DF6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D934B1">
        <w:rPr>
          <w:rFonts w:ascii="Times New Roman" w:hAnsi="Times New Roman"/>
          <w:b/>
          <w:sz w:val="28"/>
          <w:szCs w:val="28"/>
        </w:rPr>
        <w:t xml:space="preserve"> </w:t>
      </w:r>
      <w:r w:rsidRPr="00BB7145">
        <w:rPr>
          <w:rFonts w:ascii="Times New Roman" w:hAnsi="Times New Roman"/>
          <w:b/>
          <w:sz w:val="28"/>
          <w:szCs w:val="28"/>
        </w:rPr>
        <w:t xml:space="preserve">ПЯТЫЙ ЭТАП: </w:t>
      </w:r>
      <w:r w:rsidRPr="00BB7145">
        <w:rPr>
          <w:rFonts w:ascii="Times New Roman" w:hAnsi="Times New Roman"/>
          <w:b/>
          <w:sz w:val="28"/>
          <w:szCs w:val="28"/>
          <w:bdr w:val="single" w:sz="4" w:space="0" w:color="auto"/>
        </w:rPr>
        <w:t>Модуль Е</w:t>
      </w:r>
      <w:r w:rsidRPr="00BB7145">
        <w:rPr>
          <w:rFonts w:ascii="Times New Roman" w:hAnsi="Times New Roman"/>
          <w:b/>
          <w:sz w:val="28"/>
          <w:szCs w:val="28"/>
        </w:rPr>
        <w:t>Охрана труда</w:t>
      </w:r>
    </w:p>
    <w:p w:rsidR="004E5CE6" w:rsidRPr="00BB7145" w:rsidRDefault="004E5CE6" w:rsidP="00BA6DF6">
      <w:pPr>
        <w:tabs>
          <w:tab w:val="left" w:pos="-142"/>
        </w:tabs>
        <w:spacing w:before="158" w:after="0" w:line="360" w:lineRule="auto"/>
        <w:ind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b/>
          <w:sz w:val="28"/>
          <w:szCs w:val="28"/>
        </w:rPr>
        <w:t>Е 1. Оказание первой доврачебной помощи</w:t>
      </w:r>
    </w:p>
    <w:p w:rsidR="004E5CE6" w:rsidRPr="00BB7145" w:rsidRDefault="004E5CE6" w:rsidP="00BA6DF6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4E5CE6" w:rsidRPr="00BB7145" w:rsidRDefault="004E5CE6" w:rsidP="00BA6DF6">
      <w:pPr>
        <w:tabs>
          <w:tab w:val="left" w:pos="-142"/>
        </w:tabs>
        <w:spacing w:after="0" w:line="360" w:lineRule="auto"/>
        <w:ind w:right="-1" w:firstLine="710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lastRenderedPageBreak/>
        <w:t xml:space="preserve">Продемонстрировать приемы первой помощи используя манекен-тренажер по ситуационной задаче согласно распоряжению ОАО РЖД 1824р от 21.08.2019: </w:t>
      </w:r>
    </w:p>
    <w:p w:rsidR="004E5CE6" w:rsidRPr="00BB7145" w:rsidRDefault="004E5CE6" w:rsidP="00BA6DF6">
      <w:pPr>
        <w:pStyle w:val="a6"/>
        <w:numPr>
          <w:ilvl w:val="0"/>
          <w:numId w:val="36"/>
        </w:numPr>
        <w:tabs>
          <w:tab w:val="left" w:pos="-142"/>
        </w:tabs>
        <w:spacing w:before="158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 xml:space="preserve">при поражении током, </w:t>
      </w:r>
    </w:p>
    <w:p w:rsidR="004E5CE6" w:rsidRPr="00BB7145" w:rsidRDefault="004E5CE6" w:rsidP="00BA6DF6">
      <w:pPr>
        <w:pStyle w:val="a6"/>
        <w:numPr>
          <w:ilvl w:val="0"/>
          <w:numId w:val="36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 xml:space="preserve">при переломе, </w:t>
      </w:r>
    </w:p>
    <w:p w:rsidR="004E5CE6" w:rsidRPr="00BB7145" w:rsidRDefault="004E5CE6" w:rsidP="00BA6DF6">
      <w:pPr>
        <w:pStyle w:val="a6"/>
        <w:numPr>
          <w:ilvl w:val="0"/>
          <w:numId w:val="36"/>
        </w:numPr>
        <w:tabs>
          <w:tab w:val="left" w:pos="-142"/>
        </w:tabs>
        <w:spacing w:before="158" w:after="0" w:line="360" w:lineRule="auto"/>
        <w:ind w:left="0" w:right="-1" w:firstLine="710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при кровотечении</w:t>
      </w:r>
    </w:p>
    <w:p w:rsidR="004E5CE6" w:rsidRPr="00BB7145" w:rsidRDefault="004E5CE6" w:rsidP="00BA6DF6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b/>
          <w:sz w:val="28"/>
          <w:szCs w:val="28"/>
        </w:rPr>
        <w:t>Е 2. Электробезопасность</w:t>
      </w:r>
    </w:p>
    <w:p w:rsidR="004E5CE6" w:rsidRPr="00BB7145" w:rsidRDefault="004E5CE6" w:rsidP="00BA6DF6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60331A" w:rsidRPr="00BB7145" w:rsidRDefault="004E5CE6" w:rsidP="008A0300">
      <w:pPr>
        <w:pStyle w:val="a6"/>
        <w:numPr>
          <w:ilvl w:val="0"/>
          <w:numId w:val="36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Произвести освобождение пострадавшего от действия электрического тока напряжение до 1000В</w:t>
      </w:r>
    </w:p>
    <w:p w:rsidR="004E5CE6" w:rsidRPr="00BB7145" w:rsidRDefault="004E5CE6" w:rsidP="00BA6DF6">
      <w:pPr>
        <w:pStyle w:val="a6"/>
        <w:numPr>
          <w:ilvl w:val="0"/>
          <w:numId w:val="36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Проверить средства индивидуальной защиты</w:t>
      </w:r>
    </w:p>
    <w:p w:rsidR="004E5CE6" w:rsidRPr="00BB7145" w:rsidRDefault="004E5CE6" w:rsidP="00BA6DF6">
      <w:pPr>
        <w:pStyle w:val="a6"/>
        <w:tabs>
          <w:tab w:val="left" w:pos="-142"/>
        </w:tabs>
        <w:spacing w:after="0" w:line="360" w:lineRule="auto"/>
        <w:ind w:left="709" w:right="-1"/>
        <w:jc w:val="both"/>
        <w:rPr>
          <w:rFonts w:ascii="Times New Roman" w:hAnsi="Times New Roman"/>
          <w:b/>
          <w:sz w:val="28"/>
          <w:szCs w:val="28"/>
        </w:rPr>
      </w:pPr>
      <w:r w:rsidRPr="00BB7145">
        <w:rPr>
          <w:rFonts w:ascii="Times New Roman" w:hAnsi="Times New Roman"/>
          <w:b/>
          <w:sz w:val="28"/>
          <w:szCs w:val="28"/>
        </w:rPr>
        <w:t>Е 3. Пожарная безопасность</w:t>
      </w:r>
    </w:p>
    <w:p w:rsidR="004E5CE6" w:rsidRPr="00BB7145" w:rsidRDefault="004E5CE6" w:rsidP="00BA6DF6">
      <w:pPr>
        <w:tabs>
          <w:tab w:val="left" w:pos="-14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:rsidR="004E5CE6" w:rsidRPr="00BB7145" w:rsidRDefault="004E5CE6" w:rsidP="00BA6DF6">
      <w:pPr>
        <w:pStyle w:val="a6"/>
        <w:numPr>
          <w:ilvl w:val="0"/>
          <w:numId w:val="37"/>
        </w:numPr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Продемонстрировать навыки использования огнетушителей и средств индивидуальной защиты</w:t>
      </w:r>
    </w:p>
    <w:p w:rsidR="004E5CE6" w:rsidRPr="00BB7145" w:rsidRDefault="004E5CE6" w:rsidP="00BA6DF6">
      <w:pPr>
        <w:pStyle w:val="a6"/>
        <w:widowControl w:val="0"/>
        <w:numPr>
          <w:ilvl w:val="0"/>
          <w:numId w:val="29"/>
        </w:numPr>
        <w:tabs>
          <w:tab w:val="left" w:pos="-142"/>
        </w:tabs>
        <w:autoSpaceDE w:val="0"/>
        <w:autoSpaceDN w:val="0"/>
        <w:spacing w:before="5" w:after="0" w:line="360" w:lineRule="auto"/>
        <w:ind w:left="0" w:right="-1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7145">
        <w:rPr>
          <w:rFonts w:ascii="Times New Roman" w:hAnsi="Times New Roman"/>
          <w:sz w:val="28"/>
          <w:szCs w:val="28"/>
        </w:rPr>
        <w:t>Максимальное время выполнения — 2 часа</w:t>
      </w:r>
    </w:p>
    <w:p w:rsidR="004E5CE6" w:rsidRPr="00A52652" w:rsidRDefault="004E5CE6" w:rsidP="00BA6DF6">
      <w:pPr>
        <w:pStyle w:val="af"/>
        <w:tabs>
          <w:tab w:val="left" w:pos="-142"/>
        </w:tabs>
        <w:spacing w:before="7"/>
        <w:ind w:right="-1" w:firstLine="709"/>
        <w:rPr>
          <w:rFonts w:ascii="Times New Roman" w:hAnsi="Times New Roman"/>
          <w:sz w:val="28"/>
          <w:szCs w:val="28"/>
          <w:lang w:val="ru-RU"/>
        </w:rPr>
      </w:pPr>
      <w:r w:rsidRPr="00BB7145"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 w:rsidRPr="00BB7145">
        <w:rPr>
          <w:rFonts w:ascii="Times New Roman" w:hAnsi="Times New Roman"/>
          <w:sz w:val="28"/>
          <w:szCs w:val="28"/>
          <w:lang w:val="en-US"/>
        </w:rPr>
        <w:t>SMP</w:t>
      </w:r>
      <w:r w:rsidRPr="00BB7145"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:rsidR="00EF1433" w:rsidRPr="00CC1132" w:rsidRDefault="00EF1433" w:rsidP="00BA6DF6">
      <w:pPr>
        <w:keepNext/>
        <w:tabs>
          <w:tab w:val="left" w:pos="567"/>
        </w:tabs>
        <w:spacing w:after="0" w:line="360" w:lineRule="auto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</w:p>
    <w:p w:rsidR="00EF1433" w:rsidRPr="00CC1132" w:rsidRDefault="00EF1433" w:rsidP="00BA6DF6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r w:rsidRPr="00CC1132">
        <w:rPr>
          <w:rFonts w:ascii="Times New Roman" w:hAnsi="Times New Roman"/>
          <w:b/>
          <w:sz w:val="28"/>
          <w:szCs w:val="28"/>
          <w:lang w:eastAsia="en-US"/>
        </w:rPr>
        <w:t xml:space="preserve">КРИТЕРИИ ОЦЕНКИ </w:t>
      </w:r>
    </w:p>
    <w:p w:rsidR="00EF1433" w:rsidRPr="00CC1132" w:rsidRDefault="00EF1433" w:rsidP="00BA6DF6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sz w:val="28"/>
          <w:szCs w:val="28"/>
          <w:lang w:eastAsia="en-US"/>
        </w:rPr>
      </w:pPr>
      <w:r w:rsidRPr="00CC1132">
        <w:rPr>
          <w:rFonts w:ascii="Times New Roman" w:hAnsi="Times New Roman"/>
          <w:sz w:val="28"/>
          <w:szCs w:val="28"/>
          <w:lang w:eastAsia="en-US"/>
        </w:rPr>
        <w:t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100.</w:t>
      </w:r>
    </w:p>
    <w:p w:rsidR="00EF1433" w:rsidRPr="00CC1132" w:rsidRDefault="00EF1433" w:rsidP="00BA6DF6">
      <w:pPr>
        <w:keepNext/>
        <w:tabs>
          <w:tab w:val="left" w:pos="567"/>
        </w:tabs>
        <w:spacing w:after="0" w:line="360" w:lineRule="auto"/>
        <w:ind w:firstLine="426"/>
        <w:jc w:val="both"/>
        <w:outlineLvl w:val="1"/>
        <w:rPr>
          <w:rFonts w:ascii="Times New Roman" w:hAnsi="Times New Roman"/>
          <w:b/>
          <w:sz w:val="28"/>
          <w:szCs w:val="28"/>
          <w:lang w:eastAsia="en-US"/>
        </w:rPr>
      </w:pPr>
      <w:bookmarkStart w:id="3" w:name="_Toc489607710"/>
      <w:bookmarkEnd w:id="1"/>
      <w:r w:rsidRPr="00CC1132">
        <w:rPr>
          <w:rFonts w:ascii="Times New Roman" w:hAnsi="Times New Roman"/>
          <w:b/>
          <w:sz w:val="28"/>
          <w:szCs w:val="28"/>
          <w:lang w:eastAsia="en-US"/>
        </w:rPr>
        <w:t>Таблица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395"/>
        <w:gridCol w:w="1276"/>
        <w:gridCol w:w="1700"/>
        <w:gridCol w:w="993"/>
      </w:tblGrid>
      <w:tr w:rsidR="00EF1433" w:rsidRPr="00CC1132" w:rsidTr="00B64928">
        <w:tc>
          <w:tcPr>
            <w:tcW w:w="1242" w:type="dxa"/>
            <w:vMerge w:val="restart"/>
          </w:tcPr>
          <w:bookmarkEnd w:id="3"/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Раздел</w:t>
            </w:r>
          </w:p>
        </w:tc>
        <w:tc>
          <w:tcPr>
            <w:tcW w:w="4395" w:type="dxa"/>
            <w:vMerge w:val="restart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Критерий</w:t>
            </w:r>
          </w:p>
        </w:tc>
        <w:tc>
          <w:tcPr>
            <w:tcW w:w="3969" w:type="dxa"/>
            <w:gridSpan w:val="3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Баллы</w:t>
            </w:r>
          </w:p>
        </w:tc>
      </w:tr>
      <w:tr w:rsidR="00B64928" w:rsidRPr="00CC1132" w:rsidTr="00B64928">
        <w:tc>
          <w:tcPr>
            <w:tcW w:w="1242" w:type="dxa"/>
            <w:vMerge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395" w:type="dxa"/>
            <w:vMerge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Мнение судей</w:t>
            </w:r>
          </w:p>
        </w:tc>
        <w:tc>
          <w:tcPr>
            <w:tcW w:w="1700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Измеримая</w:t>
            </w:r>
          </w:p>
        </w:tc>
        <w:tc>
          <w:tcPr>
            <w:tcW w:w="993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</w:tr>
      <w:tr w:rsidR="00B64928" w:rsidRPr="00CC1132" w:rsidTr="00B64928">
        <w:tc>
          <w:tcPr>
            <w:tcW w:w="1242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A</w:t>
            </w:r>
          </w:p>
        </w:tc>
        <w:tc>
          <w:tcPr>
            <w:tcW w:w="4395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 xml:space="preserve">Выполнение «кейса» по </w:t>
            </w:r>
            <w:r w:rsidR="003D36C9"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lastRenderedPageBreak/>
              <w:t>ситуационным задачам</w:t>
            </w:r>
          </w:p>
        </w:tc>
        <w:tc>
          <w:tcPr>
            <w:tcW w:w="1276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lastRenderedPageBreak/>
              <w:t>0</w:t>
            </w:r>
          </w:p>
        </w:tc>
        <w:tc>
          <w:tcPr>
            <w:tcW w:w="1700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24</w:t>
            </w:r>
          </w:p>
        </w:tc>
        <w:tc>
          <w:tcPr>
            <w:tcW w:w="993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24</w:t>
            </w:r>
          </w:p>
        </w:tc>
      </w:tr>
      <w:tr w:rsidR="00B64928" w:rsidRPr="00CC1132" w:rsidTr="00B64928">
        <w:tc>
          <w:tcPr>
            <w:tcW w:w="1242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lastRenderedPageBreak/>
              <w:t>C</w:t>
            </w:r>
          </w:p>
        </w:tc>
        <w:tc>
          <w:tcPr>
            <w:tcW w:w="4395" w:type="dxa"/>
          </w:tcPr>
          <w:p w:rsidR="00EF1433" w:rsidRPr="00B64928" w:rsidRDefault="00344091" w:rsidP="00B64928">
            <w:pPr>
              <w:tabs>
                <w:tab w:val="left" w:pos="-142"/>
                <w:tab w:val="left" w:pos="567"/>
              </w:tabs>
              <w:spacing w:after="0" w:line="36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 xml:space="preserve">Техническое обслуживание механической части </w:t>
            </w:r>
          </w:p>
        </w:tc>
        <w:tc>
          <w:tcPr>
            <w:tcW w:w="1276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22</w:t>
            </w:r>
          </w:p>
        </w:tc>
        <w:tc>
          <w:tcPr>
            <w:tcW w:w="993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22</w:t>
            </w:r>
          </w:p>
        </w:tc>
      </w:tr>
      <w:tr w:rsidR="00B64928" w:rsidRPr="00CC1132" w:rsidTr="00B64928">
        <w:tc>
          <w:tcPr>
            <w:tcW w:w="1242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D</w:t>
            </w:r>
          </w:p>
        </w:tc>
        <w:tc>
          <w:tcPr>
            <w:tcW w:w="4395" w:type="dxa"/>
          </w:tcPr>
          <w:p w:rsidR="00EF1433" w:rsidRPr="00B64928" w:rsidRDefault="00344091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Техническое обслуживание</w:t>
            </w:r>
            <w:r w:rsidR="00926BD6" w:rsidRPr="00B649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4928">
              <w:rPr>
                <w:rFonts w:ascii="Times New Roman" w:hAnsi="Times New Roman"/>
                <w:sz w:val="28"/>
                <w:szCs w:val="28"/>
              </w:rPr>
              <w:t>пневматического оборудования локомотива</w:t>
            </w:r>
          </w:p>
        </w:tc>
        <w:tc>
          <w:tcPr>
            <w:tcW w:w="1276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3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12</w:t>
            </w:r>
          </w:p>
        </w:tc>
      </w:tr>
      <w:tr w:rsidR="00B64928" w:rsidRPr="00CC1132" w:rsidTr="00B64928">
        <w:tc>
          <w:tcPr>
            <w:tcW w:w="1242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val="en-US" w:eastAsia="en-US"/>
              </w:rPr>
              <w:t>E</w:t>
            </w:r>
          </w:p>
        </w:tc>
        <w:tc>
          <w:tcPr>
            <w:tcW w:w="4395" w:type="dxa"/>
          </w:tcPr>
          <w:p w:rsidR="00EF1433" w:rsidRPr="00B64928" w:rsidRDefault="00E8387C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hAnsi="Times New Roman"/>
                <w:sz w:val="28"/>
                <w:szCs w:val="28"/>
              </w:rPr>
              <w:t>Охрана труда</w:t>
            </w:r>
          </w:p>
        </w:tc>
        <w:tc>
          <w:tcPr>
            <w:tcW w:w="1276" w:type="dxa"/>
          </w:tcPr>
          <w:p w:rsidR="00EF1433" w:rsidRPr="00B64928" w:rsidRDefault="00820E7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B64928" w:rsidRDefault="00820E7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3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9</w:t>
            </w:r>
          </w:p>
        </w:tc>
      </w:tr>
      <w:tr w:rsidR="00B64928" w:rsidRPr="00CC1132" w:rsidTr="00B64928">
        <w:tc>
          <w:tcPr>
            <w:tcW w:w="1242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395" w:type="dxa"/>
          </w:tcPr>
          <w:p w:rsidR="00EF1433" w:rsidRPr="00B64928" w:rsidRDefault="00EF1433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</w:tcPr>
          <w:p w:rsidR="00EF1433" w:rsidRPr="00B64928" w:rsidRDefault="00E8387C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 w:rsidRPr="00B64928"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0" w:type="dxa"/>
          </w:tcPr>
          <w:p w:rsidR="00EF1433" w:rsidRPr="00B64928" w:rsidRDefault="00BB7145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67</w:t>
            </w:r>
          </w:p>
        </w:tc>
        <w:tc>
          <w:tcPr>
            <w:tcW w:w="993" w:type="dxa"/>
          </w:tcPr>
          <w:p w:rsidR="00EF1433" w:rsidRPr="00B64928" w:rsidRDefault="00BB7145" w:rsidP="00B64928">
            <w:pPr>
              <w:tabs>
                <w:tab w:val="left" w:pos="567"/>
              </w:tabs>
              <w:spacing w:after="0" w:line="360" w:lineRule="auto"/>
              <w:jc w:val="both"/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en-US"/>
              </w:rPr>
              <w:t>67</w:t>
            </w:r>
          </w:p>
        </w:tc>
      </w:tr>
      <w:bookmarkEnd w:id="0"/>
    </w:tbl>
    <w:p w:rsidR="00EF1433" w:rsidRPr="00F81C4D" w:rsidRDefault="00EF1433" w:rsidP="00EF1433">
      <w:pPr>
        <w:ind w:left="360"/>
        <w:jc w:val="both"/>
        <w:rPr>
          <w:rFonts w:ascii="Times New Roman" w:hAnsi="Times New Roman"/>
        </w:rPr>
      </w:pPr>
    </w:p>
    <w:sectPr w:rsidR="00EF1433" w:rsidRPr="00F81C4D" w:rsidSect="002E191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38D0" w:rsidRDefault="005338D0">
      <w:r>
        <w:separator/>
      </w:r>
    </w:p>
  </w:endnote>
  <w:endnote w:type="continuationSeparator" w:id="1">
    <w:p w:rsidR="005338D0" w:rsidRDefault="00533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29D77CFB" w:usb2="00000012" w:usb3="00000000" w:csb0="0008008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8" w:rsidRDefault="003978F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b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B64928">
          <w:pPr>
            <w:pStyle w:val="a9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B64928">
          <w:pPr>
            <w:pStyle w:val="a9"/>
            <w:tabs>
              <w:tab w:val="clear" w:pos="4677"/>
              <w:tab w:val="clear" w:pos="9355"/>
            </w:tabs>
            <w:jc w:val="center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tc>
        <w:tcPr>
          <w:tcW w:w="6358" w:type="dxa"/>
          <w:shd w:val="clear" w:color="auto" w:fill="auto"/>
          <w:vAlign w:val="center"/>
        </w:tcPr>
        <w:p w:rsidR="004E2A66" w:rsidRPr="009955F8" w:rsidRDefault="004E2A66" w:rsidP="004E2A66">
          <w:pPr>
            <w:pStyle w:val="ab"/>
            <w:tabs>
              <w:tab w:val="clear" w:pos="4677"/>
              <w:tab w:val="clear" w:pos="9355"/>
            </w:tabs>
            <w:rPr>
              <w:rFonts w:ascii="Times New Roman" w:hAnsi="Times New Roman"/>
              <w:caps/>
              <w:sz w:val="18"/>
              <w:szCs w:val="18"/>
            </w:rPr>
          </w:pPr>
          <w:r>
            <w:rPr>
              <w:rFonts w:ascii="Times New Roman" w:eastAsiaTheme="minorHAnsi" w:hAnsi="Times New Roman"/>
              <w:sz w:val="18"/>
              <w:szCs w:val="18"/>
              <w:lang w:eastAsia="en-US"/>
            </w:rPr>
            <w:t>Copyright © Союз «Ворлдскиллс Россия»              (название компетенции)</w:t>
          </w:r>
        </w:p>
      </w:tc>
      <w:tc>
        <w:tcPr>
          <w:tcW w:w="3935" w:type="dxa"/>
          <w:shd w:val="clear" w:color="auto" w:fill="auto"/>
          <w:vAlign w:val="center"/>
        </w:tcPr>
        <w:p w:rsidR="004E2A66" w:rsidRPr="00832EBB" w:rsidRDefault="00707AC5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BB7145">
            <w:rPr>
              <w:caps/>
              <w:noProof/>
              <w:sz w:val="18"/>
              <w:szCs w:val="18"/>
            </w:rPr>
            <w:t>8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8" w:rsidRDefault="003978F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38D0" w:rsidRDefault="005338D0">
      <w:r>
        <w:separator/>
      </w:r>
    </w:p>
  </w:footnote>
  <w:footnote w:type="continuationSeparator" w:id="1">
    <w:p w:rsidR="005338D0" w:rsidRDefault="00533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8" w:rsidRDefault="003978F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707AC5">
    <w:pPr>
      <w:pStyle w:val="a9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17" o:spid="_x0000_s10241" type="#_x0000_t75" style="position:absolute;margin-left:457.35pt;margin-top:6.4pt;width:75pt;height:54.1pt;z-index:1;visibility:visible">
          <v:imagedata r:id="rId1" o:title="" cropright="23125f"/>
        </v:shape>
      </w:pict>
    </w: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  <w:p w:rsidR="004E2A66" w:rsidRDefault="004E2A66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8F8" w:rsidRDefault="003978F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2BC1B94"/>
    <w:multiLevelType w:val="hybridMultilevel"/>
    <w:tmpl w:val="718C69C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C73CBE"/>
    <w:multiLevelType w:val="hybridMultilevel"/>
    <w:tmpl w:val="B26A3B8A"/>
    <w:lvl w:ilvl="0" w:tplc="7CF06F4C">
      <w:start w:val="1"/>
      <w:numFmt w:val="decimal"/>
      <w:lvlText w:val="%1."/>
      <w:lvlJc w:val="left"/>
      <w:pPr>
        <w:ind w:left="803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04190001">
      <w:start w:val="1"/>
      <w:numFmt w:val="bullet"/>
      <w:lvlText w:val=""/>
      <w:lvlJc w:val="left"/>
      <w:pPr>
        <w:ind w:left="2125" w:hanging="706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2" w:tplc="10340790">
      <w:numFmt w:val="bullet"/>
      <w:lvlText w:val="•"/>
      <w:lvlJc w:val="left"/>
      <w:pPr>
        <w:ind w:left="1918" w:hanging="706"/>
      </w:pPr>
      <w:rPr>
        <w:rFonts w:hint="default"/>
        <w:lang w:val="ru-RU" w:eastAsia="ru-RU" w:bidi="ru-RU"/>
      </w:rPr>
    </w:lvl>
    <w:lvl w:ilvl="3" w:tplc="835CD9CC">
      <w:numFmt w:val="bullet"/>
      <w:lvlText w:val="•"/>
      <w:lvlJc w:val="left"/>
      <w:pPr>
        <w:ind w:left="3036" w:hanging="706"/>
      </w:pPr>
      <w:rPr>
        <w:rFonts w:hint="default"/>
        <w:lang w:val="ru-RU" w:eastAsia="ru-RU" w:bidi="ru-RU"/>
      </w:rPr>
    </w:lvl>
    <w:lvl w:ilvl="4" w:tplc="EB88643A">
      <w:numFmt w:val="bullet"/>
      <w:lvlText w:val="•"/>
      <w:lvlJc w:val="left"/>
      <w:pPr>
        <w:ind w:left="4154" w:hanging="706"/>
      </w:pPr>
      <w:rPr>
        <w:rFonts w:hint="default"/>
        <w:lang w:val="ru-RU" w:eastAsia="ru-RU" w:bidi="ru-RU"/>
      </w:rPr>
    </w:lvl>
    <w:lvl w:ilvl="5" w:tplc="9E4679D8">
      <w:numFmt w:val="bullet"/>
      <w:lvlText w:val="•"/>
      <w:lvlJc w:val="left"/>
      <w:pPr>
        <w:ind w:left="5272" w:hanging="706"/>
      </w:pPr>
      <w:rPr>
        <w:rFonts w:hint="default"/>
        <w:lang w:val="ru-RU" w:eastAsia="ru-RU" w:bidi="ru-RU"/>
      </w:rPr>
    </w:lvl>
    <w:lvl w:ilvl="6" w:tplc="F876907C">
      <w:numFmt w:val="bullet"/>
      <w:lvlText w:val="•"/>
      <w:lvlJc w:val="left"/>
      <w:pPr>
        <w:ind w:left="6391" w:hanging="706"/>
      </w:pPr>
      <w:rPr>
        <w:rFonts w:hint="default"/>
        <w:lang w:val="ru-RU" w:eastAsia="ru-RU" w:bidi="ru-RU"/>
      </w:rPr>
    </w:lvl>
    <w:lvl w:ilvl="7" w:tplc="8F820DFC">
      <w:numFmt w:val="bullet"/>
      <w:lvlText w:val="•"/>
      <w:lvlJc w:val="left"/>
      <w:pPr>
        <w:ind w:left="7509" w:hanging="706"/>
      </w:pPr>
      <w:rPr>
        <w:rFonts w:hint="default"/>
        <w:lang w:val="ru-RU" w:eastAsia="ru-RU" w:bidi="ru-RU"/>
      </w:rPr>
    </w:lvl>
    <w:lvl w:ilvl="8" w:tplc="ED16EC9A">
      <w:numFmt w:val="bullet"/>
      <w:lvlText w:val="•"/>
      <w:lvlJc w:val="left"/>
      <w:pPr>
        <w:ind w:left="8627" w:hanging="706"/>
      </w:pPr>
      <w:rPr>
        <w:rFonts w:hint="default"/>
        <w:lang w:val="ru-RU" w:eastAsia="ru-RU" w:bidi="ru-RU"/>
      </w:rPr>
    </w:lvl>
  </w:abstractNum>
  <w:abstractNum w:abstractNumId="4">
    <w:nsid w:val="071B3DC4"/>
    <w:multiLevelType w:val="hybridMultilevel"/>
    <w:tmpl w:val="709A4D1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E54988"/>
    <w:multiLevelType w:val="hybridMultilevel"/>
    <w:tmpl w:val="80A22936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12E16C06"/>
    <w:multiLevelType w:val="hybridMultilevel"/>
    <w:tmpl w:val="C9AA10DE"/>
    <w:lvl w:ilvl="0" w:tplc="866664B6">
      <w:numFmt w:val="bullet"/>
      <w:lvlText w:val=""/>
      <w:lvlJc w:val="left"/>
      <w:pPr>
        <w:ind w:left="2076" w:hanging="706"/>
      </w:pPr>
      <w:rPr>
        <w:rFonts w:ascii="Wingdings" w:eastAsia="Wingdings" w:hAnsi="Wingdings" w:cs="Wingdings" w:hint="default"/>
        <w:w w:val="99"/>
        <w:sz w:val="28"/>
        <w:szCs w:val="28"/>
        <w:lang w:val="ru-RU" w:eastAsia="ru-RU" w:bidi="ru-RU"/>
      </w:rPr>
    </w:lvl>
    <w:lvl w:ilvl="1" w:tplc="F7A2A526">
      <w:numFmt w:val="bullet"/>
      <w:lvlText w:val="•"/>
      <w:lvlJc w:val="left"/>
      <w:pPr>
        <w:ind w:left="2958" w:hanging="706"/>
      </w:pPr>
      <w:rPr>
        <w:rFonts w:hint="default"/>
        <w:lang w:val="ru-RU" w:eastAsia="ru-RU" w:bidi="ru-RU"/>
      </w:rPr>
    </w:lvl>
    <w:lvl w:ilvl="2" w:tplc="4328D74E">
      <w:numFmt w:val="bullet"/>
      <w:lvlText w:val="•"/>
      <w:lvlJc w:val="left"/>
      <w:pPr>
        <w:ind w:left="3836" w:hanging="706"/>
      </w:pPr>
      <w:rPr>
        <w:rFonts w:hint="default"/>
        <w:lang w:val="ru-RU" w:eastAsia="ru-RU" w:bidi="ru-RU"/>
      </w:rPr>
    </w:lvl>
    <w:lvl w:ilvl="3" w:tplc="4480779E">
      <w:numFmt w:val="bullet"/>
      <w:lvlText w:val="•"/>
      <w:lvlJc w:val="left"/>
      <w:pPr>
        <w:ind w:left="4715" w:hanging="706"/>
      </w:pPr>
      <w:rPr>
        <w:rFonts w:hint="default"/>
        <w:lang w:val="ru-RU" w:eastAsia="ru-RU" w:bidi="ru-RU"/>
      </w:rPr>
    </w:lvl>
    <w:lvl w:ilvl="4" w:tplc="5A7CA050">
      <w:numFmt w:val="bullet"/>
      <w:lvlText w:val="•"/>
      <w:lvlJc w:val="left"/>
      <w:pPr>
        <w:ind w:left="5593" w:hanging="706"/>
      </w:pPr>
      <w:rPr>
        <w:rFonts w:hint="default"/>
        <w:lang w:val="ru-RU" w:eastAsia="ru-RU" w:bidi="ru-RU"/>
      </w:rPr>
    </w:lvl>
    <w:lvl w:ilvl="5" w:tplc="A03ED454">
      <w:numFmt w:val="bullet"/>
      <w:lvlText w:val="•"/>
      <w:lvlJc w:val="left"/>
      <w:pPr>
        <w:ind w:left="6472" w:hanging="706"/>
      </w:pPr>
      <w:rPr>
        <w:rFonts w:hint="default"/>
        <w:lang w:val="ru-RU" w:eastAsia="ru-RU" w:bidi="ru-RU"/>
      </w:rPr>
    </w:lvl>
    <w:lvl w:ilvl="6" w:tplc="160AE6AE">
      <w:numFmt w:val="bullet"/>
      <w:lvlText w:val="•"/>
      <w:lvlJc w:val="left"/>
      <w:pPr>
        <w:ind w:left="7350" w:hanging="706"/>
      </w:pPr>
      <w:rPr>
        <w:rFonts w:hint="default"/>
        <w:lang w:val="ru-RU" w:eastAsia="ru-RU" w:bidi="ru-RU"/>
      </w:rPr>
    </w:lvl>
    <w:lvl w:ilvl="7" w:tplc="2F564C5A">
      <w:numFmt w:val="bullet"/>
      <w:lvlText w:val="•"/>
      <w:lvlJc w:val="left"/>
      <w:pPr>
        <w:ind w:left="8228" w:hanging="706"/>
      </w:pPr>
      <w:rPr>
        <w:rFonts w:hint="default"/>
        <w:lang w:val="ru-RU" w:eastAsia="ru-RU" w:bidi="ru-RU"/>
      </w:rPr>
    </w:lvl>
    <w:lvl w:ilvl="8" w:tplc="86BA330C">
      <w:numFmt w:val="bullet"/>
      <w:lvlText w:val="•"/>
      <w:lvlJc w:val="left"/>
      <w:pPr>
        <w:ind w:left="9107" w:hanging="706"/>
      </w:pPr>
      <w:rPr>
        <w:rFonts w:hint="default"/>
        <w:lang w:val="ru-RU" w:eastAsia="ru-RU" w:bidi="ru-RU"/>
      </w:rPr>
    </w:lvl>
  </w:abstractNum>
  <w:abstractNum w:abstractNumId="7">
    <w:nsid w:val="13BE0E6D"/>
    <w:multiLevelType w:val="hybridMultilevel"/>
    <w:tmpl w:val="779E5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C47CE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FE59B8"/>
    <w:multiLevelType w:val="hybridMultilevel"/>
    <w:tmpl w:val="48CE68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37013AF"/>
    <w:multiLevelType w:val="multilevel"/>
    <w:tmpl w:val="26FE3D12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isLgl/>
      <w:lvlText w:val="%1.%2."/>
      <w:lvlJc w:val="left"/>
      <w:pPr>
        <w:ind w:left="1902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2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17">
    <w:nsid w:val="34C3520C"/>
    <w:multiLevelType w:val="multilevel"/>
    <w:tmpl w:val="004A75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994163E"/>
    <w:multiLevelType w:val="hybridMultilevel"/>
    <w:tmpl w:val="12A80524"/>
    <w:lvl w:ilvl="0" w:tplc="0419000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1">
    <w:nsid w:val="3E7A1F67"/>
    <w:multiLevelType w:val="hybridMultilevel"/>
    <w:tmpl w:val="BABC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F3890"/>
    <w:multiLevelType w:val="hybridMultilevel"/>
    <w:tmpl w:val="62E420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0F27FCB"/>
    <w:multiLevelType w:val="hybridMultilevel"/>
    <w:tmpl w:val="8258EF98"/>
    <w:lvl w:ilvl="0" w:tplc="CCE4EE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4A31B19"/>
    <w:multiLevelType w:val="hybridMultilevel"/>
    <w:tmpl w:val="8A5C587A"/>
    <w:lvl w:ilvl="0" w:tplc="91ACFDDE">
      <w:numFmt w:val="bullet"/>
      <w:lvlText w:val=""/>
      <w:lvlJc w:val="left"/>
      <w:pPr>
        <w:ind w:left="659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F600060">
      <w:numFmt w:val="bullet"/>
      <w:lvlText w:val="•"/>
      <w:lvlJc w:val="left"/>
      <w:pPr>
        <w:ind w:left="1680" w:hanging="706"/>
      </w:pPr>
      <w:rPr>
        <w:rFonts w:hint="default"/>
        <w:lang w:val="ru-RU" w:eastAsia="ru-RU" w:bidi="ru-RU"/>
      </w:rPr>
    </w:lvl>
    <w:lvl w:ilvl="2" w:tplc="B8901ECE">
      <w:numFmt w:val="bullet"/>
      <w:lvlText w:val="•"/>
      <w:lvlJc w:val="left"/>
      <w:pPr>
        <w:ind w:left="2700" w:hanging="706"/>
      </w:pPr>
      <w:rPr>
        <w:rFonts w:hint="default"/>
        <w:lang w:val="ru-RU" w:eastAsia="ru-RU" w:bidi="ru-RU"/>
      </w:rPr>
    </w:lvl>
    <w:lvl w:ilvl="3" w:tplc="508439E6">
      <w:numFmt w:val="bullet"/>
      <w:lvlText w:val="•"/>
      <w:lvlJc w:val="left"/>
      <w:pPr>
        <w:ind w:left="3721" w:hanging="706"/>
      </w:pPr>
      <w:rPr>
        <w:rFonts w:hint="default"/>
        <w:lang w:val="ru-RU" w:eastAsia="ru-RU" w:bidi="ru-RU"/>
      </w:rPr>
    </w:lvl>
    <w:lvl w:ilvl="4" w:tplc="7B8044F2">
      <w:numFmt w:val="bullet"/>
      <w:lvlText w:val="•"/>
      <w:lvlJc w:val="left"/>
      <w:pPr>
        <w:ind w:left="4741" w:hanging="706"/>
      </w:pPr>
      <w:rPr>
        <w:rFonts w:hint="default"/>
        <w:lang w:val="ru-RU" w:eastAsia="ru-RU" w:bidi="ru-RU"/>
      </w:rPr>
    </w:lvl>
    <w:lvl w:ilvl="5" w:tplc="6E461562">
      <w:numFmt w:val="bullet"/>
      <w:lvlText w:val="•"/>
      <w:lvlJc w:val="left"/>
      <w:pPr>
        <w:ind w:left="5762" w:hanging="706"/>
      </w:pPr>
      <w:rPr>
        <w:rFonts w:hint="default"/>
        <w:lang w:val="ru-RU" w:eastAsia="ru-RU" w:bidi="ru-RU"/>
      </w:rPr>
    </w:lvl>
    <w:lvl w:ilvl="6" w:tplc="B6A8F78E">
      <w:numFmt w:val="bullet"/>
      <w:lvlText w:val="•"/>
      <w:lvlJc w:val="left"/>
      <w:pPr>
        <w:ind w:left="6782" w:hanging="706"/>
      </w:pPr>
      <w:rPr>
        <w:rFonts w:hint="default"/>
        <w:lang w:val="ru-RU" w:eastAsia="ru-RU" w:bidi="ru-RU"/>
      </w:rPr>
    </w:lvl>
    <w:lvl w:ilvl="7" w:tplc="9B9E75A6">
      <w:numFmt w:val="bullet"/>
      <w:lvlText w:val="•"/>
      <w:lvlJc w:val="left"/>
      <w:pPr>
        <w:ind w:left="7802" w:hanging="706"/>
      </w:pPr>
      <w:rPr>
        <w:rFonts w:hint="default"/>
        <w:lang w:val="ru-RU" w:eastAsia="ru-RU" w:bidi="ru-RU"/>
      </w:rPr>
    </w:lvl>
    <w:lvl w:ilvl="8" w:tplc="E9C84CF8">
      <w:numFmt w:val="bullet"/>
      <w:lvlText w:val="•"/>
      <w:lvlJc w:val="left"/>
      <w:pPr>
        <w:ind w:left="8823" w:hanging="706"/>
      </w:pPr>
      <w:rPr>
        <w:rFonts w:hint="default"/>
        <w:lang w:val="ru-RU" w:eastAsia="ru-RU" w:bidi="ru-RU"/>
      </w:rPr>
    </w:lvl>
  </w:abstractNum>
  <w:abstractNum w:abstractNumId="31">
    <w:nsid w:val="67E1707B"/>
    <w:multiLevelType w:val="hybridMultilevel"/>
    <w:tmpl w:val="00BE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D71781"/>
    <w:multiLevelType w:val="hybridMultilevel"/>
    <w:tmpl w:val="CEB0C89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4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1B182B"/>
    <w:multiLevelType w:val="hybridMultilevel"/>
    <w:tmpl w:val="C28AE31C"/>
    <w:lvl w:ilvl="0" w:tplc="6E1ED4E4">
      <w:numFmt w:val="bullet"/>
      <w:lvlText w:val=""/>
      <w:lvlJc w:val="left"/>
      <w:pPr>
        <w:ind w:left="1370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8CF5AA">
      <w:numFmt w:val="bullet"/>
      <w:lvlText w:val="•"/>
      <w:lvlJc w:val="left"/>
      <w:pPr>
        <w:ind w:left="2328" w:hanging="706"/>
      </w:pPr>
      <w:rPr>
        <w:rFonts w:hint="default"/>
        <w:lang w:val="ru-RU" w:eastAsia="ru-RU" w:bidi="ru-RU"/>
      </w:rPr>
    </w:lvl>
    <w:lvl w:ilvl="2" w:tplc="159E92D2">
      <w:numFmt w:val="bullet"/>
      <w:lvlText w:val="•"/>
      <w:lvlJc w:val="left"/>
      <w:pPr>
        <w:ind w:left="3276" w:hanging="706"/>
      </w:pPr>
      <w:rPr>
        <w:rFonts w:hint="default"/>
        <w:lang w:val="ru-RU" w:eastAsia="ru-RU" w:bidi="ru-RU"/>
      </w:rPr>
    </w:lvl>
    <w:lvl w:ilvl="3" w:tplc="FBD83E02">
      <w:numFmt w:val="bullet"/>
      <w:lvlText w:val="•"/>
      <w:lvlJc w:val="left"/>
      <w:pPr>
        <w:ind w:left="4225" w:hanging="706"/>
      </w:pPr>
      <w:rPr>
        <w:rFonts w:hint="default"/>
        <w:lang w:val="ru-RU" w:eastAsia="ru-RU" w:bidi="ru-RU"/>
      </w:rPr>
    </w:lvl>
    <w:lvl w:ilvl="4" w:tplc="2E6A18F2">
      <w:numFmt w:val="bullet"/>
      <w:lvlText w:val="•"/>
      <w:lvlJc w:val="left"/>
      <w:pPr>
        <w:ind w:left="5173" w:hanging="706"/>
      </w:pPr>
      <w:rPr>
        <w:rFonts w:hint="default"/>
        <w:lang w:val="ru-RU" w:eastAsia="ru-RU" w:bidi="ru-RU"/>
      </w:rPr>
    </w:lvl>
    <w:lvl w:ilvl="5" w:tplc="65F6FBFE">
      <w:numFmt w:val="bullet"/>
      <w:lvlText w:val="•"/>
      <w:lvlJc w:val="left"/>
      <w:pPr>
        <w:ind w:left="6122" w:hanging="706"/>
      </w:pPr>
      <w:rPr>
        <w:rFonts w:hint="default"/>
        <w:lang w:val="ru-RU" w:eastAsia="ru-RU" w:bidi="ru-RU"/>
      </w:rPr>
    </w:lvl>
    <w:lvl w:ilvl="6" w:tplc="E6363F82">
      <w:numFmt w:val="bullet"/>
      <w:lvlText w:val="•"/>
      <w:lvlJc w:val="left"/>
      <w:pPr>
        <w:ind w:left="7070" w:hanging="706"/>
      </w:pPr>
      <w:rPr>
        <w:rFonts w:hint="default"/>
        <w:lang w:val="ru-RU" w:eastAsia="ru-RU" w:bidi="ru-RU"/>
      </w:rPr>
    </w:lvl>
    <w:lvl w:ilvl="7" w:tplc="D3120796">
      <w:numFmt w:val="bullet"/>
      <w:lvlText w:val="•"/>
      <w:lvlJc w:val="left"/>
      <w:pPr>
        <w:ind w:left="8018" w:hanging="706"/>
      </w:pPr>
      <w:rPr>
        <w:rFonts w:hint="default"/>
        <w:lang w:val="ru-RU" w:eastAsia="ru-RU" w:bidi="ru-RU"/>
      </w:rPr>
    </w:lvl>
    <w:lvl w:ilvl="8" w:tplc="5DD2D82E">
      <w:numFmt w:val="bullet"/>
      <w:lvlText w:val="•"/>
      <w:lvlJc w:val="left"/>
      <w:pPr>
        <w:ind w:left="8967" w:hanging="706"/>
      </w:pPr>
      <w:rPr>
        <w:rFonts w:hint="default"/>
        <w:lang w:val="ru-RU" w:eastAsia="ru-RU" w:bidi="ru-RU"/>
      </w:rPr>
    </w:lvl>
  </w:abstractNum>
  <w:num w:numId="1">
    <w:abstractNumId w:val="26"/>
  </w:num>
  <w:num w:numId="2">
    <w:abstractNumId w:val="15"/>
  </w:num>
  <w:num w:numId="3">
    <w:abstractNumId w:val="23"/>
  </w:num>
  <w:num w:numId="4">
    <w:abstractNumId w:val="19"/>
  </w:num>
  <w:num w:numId="5">
    <w:abstractNumId w:val="14"/>
  </w:num>
  <w:num w:numId="6">
    <w:abstractNumId w:val="1"/>
  </w:num>
  <w:num w:numId="7">
    <w:abstractNumId w:val="12"/>
  </w:num>
  <w:num w:numId="8">
    <w:abstractNumId w:val="13"/>
  </w:num>
  <w:num w:numId="9">
    <w:abstractNumId w:val="34"/>
  </w:num>
  <w:num w:numId="10">
    <w:abstractNumId w:val="25"/>
  </w:num>
  <w:num w:numId="11">
    <w:abstractNumId w:val="18"/>
  </w:num>
  <w:num w:numId="12">
    <w:abstractNumId w:val="32"/>
  </w:num>
  <w:num w:numId="13">
    <w:abstractNumId w:val="35"/>
  </w:num>
  <w:num w:numId="14">
    <w:abstractNumId w:val="0"/>
  </w:num>
  <w:num w:numId="15">
    <w:abstractNumId w:val="29"/>
  </w:num>
  <w:num w:numId="16">
    <w:abstractNumId w:val="28"/>
  </w:num>
  <w:num w:numId="17">
    <w:abstractNumId w:val="10"/>
  </w:num>
  <w:num w:numId="18">
    <w:abstractNumId w:val="24"/>
  </w:num>
  <w:num w:numId="19">
    <w:abstractNumId w:val="7"/>
  </w:num>
  <w:num w:numId="20">
    <w:abstractNumId w:val="4"/>
  </w:num>
  <w:num w:numId="21">
    <w:abstractNumId w:val="33"/>
  </w:num>
  <w:num w:numId="22">
    <w:abstractNumId w:val="16"/>
  </w:num>
  <w:num w:numId="23">
    <w:abstractNumId w:val="5"/>
  </w:num>
  <w:num w:numId="24">
    <w:abstractNumId w:val="8"/>
  </w:num>
  <w:num w:numId="25">
    <w:abstractNumId w:val="17"/>
  </w:num>
  <w:num w:numId="26">
    <w:abstractNumId w:val="36"/>
  </w:num>
  <w:num w:numId="27">
    <w:abstractNumId w:val="3"/>
  </w:num>
  <w:num w:numId="28">
    <w:abstractNumId w:val="21"/>
  </w:num>
  <w:num w:numId="29">
    <w:abstractNumId w:val="6"/>
  </w:num>
  <w:num w:numId="30">
    <w:abstractNumId w:val="30"/>
  </w:num>
  <w:num w:numId="31">
    <w:abstractNumId w:val="2"/>
  </w:num>
  <w:num w:numId="32">
    <w:abstractNumId w:val="11"/>
  </w:num>
  <w:num w:numId="33">
    <w:abstractNumId w:val="31"/>
  </w:num>
  <w:num w:numId="34">
    <w:abstractNumId w:val="9"/>
  </w:num>
  <w:num w:numId="35">
    <w:abstractNumId w:val="27"/>
  </w:num>
  <w:num w:numId="36">
    <w:abstractNumId w:val="20"/>
  </w:num>
  <w:num w:numId="3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3314"/>
    <o:shapelayout v:ext="edit">
      <o:idmap v:ext="edit" data="10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16BA"/>
    <w:rsid w:val="00001D61"/>
    <w:rsid w:val="000107EF"/>
    <w:rsid w:val="00022679"/>
    <w:rsid w:val="000256DD"/>
    <w:rsid w:val="00033A4F"/>
    <w:rsid w:val="00035A40"/>
    <w:rsid w:val="000434D5"/>
    <w:rsid w:val="00047878"/>
    <w:rsid w:val="000524FD"/>
    <w:rsid w:val="000668EC"/>
    <w:rsid w:val="00066DE8"/>
    <w:rsid w:val="00084825"/>
    <w:rsid w:val="00085BAE"/>
    <w:rsid w:val="000901B4"/>
    <w:rsid w:val="00096D67"/>
    <w:rsid w:val="00097404"/>
    <w:rsid w:val="000A40B3"/>
    <w:rsid w:val="000A4556"/>
    <w:rsid w:val="000A78F8"/>
    <w:rsid w:val="000B53F4"/>
    <w:rsid w:val="000C2846"/>
    <w:rsid w:val="000C3DBD"/>
    <w:rsid w:val="000C5DEB"/>
    <w:rsid w:val="000D23B6"/>
    <w:rsid w:val="000D6816"/>
    <w:rsid w:val="000D69A5"/>
    <w:rsid w:val="000E0F95"/>
    <w:rsid w:val="000F5F3F"/>
    <w:rsid w:val="000F63EA"/>
    <w:rsid w:val="001006C4"/>
    <w:rsid w:val="00106219"/>
    <w:rsid w:val="0011114E"/>
    <w:rsid w:val="001315F9"/>
    <w:rsid w:val="00131B8D"/>
    <w:rsid w:val="00144597"/>
    <w:rsid w:val="001505C6"/>
    <w:rsid w:val="00152F7A"/>
    <w:rsid w:val="00163775"/>
    <w:rsid w:val="00163D2E"/>
    <w:rsid w:val="00165D30"/>
    <w:rsid w:val="00167C5D"/>
    <w:rsid w:val="00170FE4"/>
    <w:rsid w:val="00187A38"/>
    <w:rsid w:val="001C762A"/>
    <w:rsid w:val="001D224C"/>
    <w:rsid w:val="001E17D7"/>
    <w:rsid w:val="001E2B77"/>
    <w:rsid w:val="001E4AEC"/>
    <w:rsid w:val="001F4748"/>
    <w:rsid w:val="00200163"/>
    <w:rsid w:val="00203E26"/>
    <w:rsid w:val="00204EA0"/>
    <w:rsid w:val="00211139"/>
    <w:rsid w:val="00211BFC"/>
    <w:rsid w:val="0021346B"/>
    <w:rsid w:val="002176C5"/>
    <w:rsid w:val="0022405A"/>
    <w:rsid w:val="002334A2"/>
    <w:rsid w:val="00240A7B"/>
    <w:rsid w:val="00252BB8"/>
    <w:rsid w:val="002548AC"/>
    <w:rsid w:val="00270339"/>
    <w:rsid w:val="00272C31"/>
    <w:rsid w:val="002929CF"/>
    <w:rsid w:val="002B0559"/>
    <w:rsid w:val="002B1D26"/>
    <w:rsid w:val="002C1E51"/>
    <w:rsid w:val="002C6832"/>
    <w:rsid w:val="002D0BA4"/>
    <w:rsid w:val="002D60C0"/>
    <w:rsid w:val="002E1914"/>
    <w:rsid w:val="002F0E4A"/>
    <w:rsid w:val="002F1EB5"/>
    <w:rsid w:val="002F60DD"/>
    <w:rsid w:val="0030221B"/>
    <w:rsid w:val="00303F52"/>
    <w:rsid w:val="00344091"/>
    <w:rsid w:val="00345BEC"/>
    <w:rsid w:val="0035067A"/>
    <w:rsid w:val="00350BEF"/>
    <w:rsid w:val="0035721F"/>
    <w:rsid w:val="003653A5"/>
    <w:rsid w:val="00365996"/>
    <w:rsid w:val="00384F61"/>
    <w:rsid w:val="003978F8"/>
    <w:rsid w:val="003A072F"/>
    <w:rsid w:val="003B3120"/>
    <w:rsid w:val="003B4153"/>
    <w:rsid w:val="003C284C"/>
    <w:rsid w:val="003D36C9"/>
    <w:rsid w:val="003D7F11"/>
    <w:rsid w:val="003E2FD4"/>
    <w:rsid w:val="003E5CAA"/>
    <w:rsid w:val="003F07DC"/>
    <w:rsid w:val="00401115"/>
    <w:rsid w:val="0040722E"/>
    <w:rsid w:val="00425D35"/>
    <w:rsid w:val="004331B2"/>
    <w:rsid w:val="004414EA"/>
    <w:rsid w:val="00441ACD"/>
    <w:rsid w:val="00445C35"/>
    <w:rsid w:val="00452EA3"/>
    <w:rsid w:val="004739FC"/>
    <w:rsid w:val="00476D40"/>
    <w:rsid w:val="00494B5C"/>
    <w:rsid w:val="00496197"/>
    <w:rsid w:val="004A1455"/>
    <w:rsid w:val="004A4239"/>
    <w:rsid w:val="004B0782"/>
    <w:rsid w:val="004B3888"/>
    <w:rsid w:val="004C0E6F"/>
    <w:rsid w:val="004C19F2"/>
    <w:rsid w:val="004C57F1"/>
    <w:rsid w:val="004C5F32"/>
    <w:rsid w:val="004D0E40"/>
    <w:rsid w:val="004D45DE"/>
    <w:rsid w:val="004E0F04"/>
    <w:rsid w:val="004E2A66"/>
    <w:rsid w:val="004E38DC"/>
    <w:rsid w:val="004E4C16"/>
    <w:rsid w:val="004E4D4E"/>
    <w:rsid w:val="004E5538"/>
    <w:rsid w:val="004E5CE6"/>
    <w:rsid w:val="004F6E4D"/>
    <w:rsid w:val="005023F2"/>
    <w:rsid w:val="00503BDA"/>
    <w:rsid w:val="00507579"/>
    <w:rsid w:val="005163BF"/>
    <w:rsid w:val="005204AB"/>
    <w:rsid w:val="00523C41"/>
    <w:rsid w:val="0053289E"/>
    <w:rsid w:val="005338D0"/>
    <w:rsid w:val="0054068D"/>
    <w:rsid w:val="005430BC"/>
    <w:rsid w:val="00555475"/>
    <w:rsid w:val="00556F41"/>
    <w:rsid w:val="0055704E"/>
    <w:rsid w:val="005633F5"/>
    <w:rsid w:val="00567DF2"/>
    <w:rsid w:val="00571A57"/>
    <w:rsid w:val="0057283F"/>
    <w:rsid w:val="0057423F"/>
    <w:rsid w:val="0058144B"/>
    <w:rsid w:val="005844DE"/>
    <w:rsid w:val="005929F6"/>
    <w:rsid w:val="00596BA8"/>
    <w:rsid w:val="005A7422"/>
    <w:rsid w:val="005B3AFC"/>
    <w:rsid w:val="005B7DC5"/>
    <w:rsid w:val="005C72A1"/>
    <w:rsid w:val="005D5CD3"/>
    <w:rsid w:val="005E3314"/>
    <w:rsid w:val="005E51CA"/>
    <w:rsid w:val="005E6030"/>
    <w:rsid w:val="00600385"/>
    <w:rsid w:val="00601155"/>
    <w:rsid w:val="00601510"/>
    <w:rsid w:val="006024AA"/>
    <w:rsid w:val="00602EBA"/>
    <w:rsid w:val="0060331A"/>
    <w:rsid w:val="00606365"/>
    <w:rsid w:val="00614029"/>
    <w:rsid w:val="006151AB"/>
    <w:rsid w:val="00631681"/>
    <w:rsid w:val="00635E34"/>
    <w:rsid w:val="00637FB7"/>
    <w:rsid w:val="006447B0"/>
    <w:rsid w:val="00652E8C"/>
    <w:rsid w:val="00655552"/>
    <w:rsid w:val="00662CD2"/>
    <w:rsid w:val="00664B60"/>
    <w:rsid w:val="0067372E"/>
    <w:rsid w:val="00674168"/>
    <w:rsid w:val="00676937"/>
    <w:rsid w:val="00687491"/>
    <w:rsid w:val="00691803"/>
    <w:rsid w:val="006932C0"/>
    <w:rsid w:val="006A7AC8"/>
    <w:rsid w:val="006A7C7B"/>
    <w:rsid w:val="006B02B5"/>
    <w:rsid w:val="006B595E"/>
    <w:rsid w:val="006C5C44"/>
    <w:rsid w:val="006D452C"/>
    <w:rsid w:val="006E1059"/>
    <w:rsid w:val="006F016F"/>
    <w:rsid w:val="006F3672"/>
    <w:rsid w:val="006F6192"/>
    <w:rsid w:val="00706FD4"/>
    <w:rsid w:val="00707AC5"/>
    <w:rsid w:val="00721023"/>
    <w:rsid w:val="00740FE5"/>
    <w:rsid w:val="0075575E"/>
    <w:rsid w:val="007557F6"/>
    <w:rsid w:val="00760EC9"/>
    <w:rsid w:val="007717B8"/>
    <w:rsid w:val="00775E52"/>
    <w:rsid w:val="00784D0C"/>
    <w:rsid w:val="007A3C8E"/>
    <w:rsid w:val="007B0178"/>
    <w:rsid w:val="007B1500"/>
    <w:rsid w:val="007B2E66"/>
    <w:rsid w:val="007B33D5"/>
    <w:rsid w:val="007B4133"/>
    <w:rsid w:val="007B5D92"/>
    <w:rsid w:val="007B76C1"/>
    <w:rsid w:val="007B7F02"/>
    <w:rsid w:val="007C2CE2"/>
    <w:rsid w:val="007C4015"/>
    <w:rsid w:val="007D3DF9"/>
    <w:rsid w:val="007E4D24"/>
    <w:rsid w:val="007E73A4"/>
    <w:rsid w:val="0081178A"/>
    <w:rsid w:val="00816CAF"/>
    <w:rsid w:val="0082021A"/>
    <w:rsid w:val="00820E73"/>
    <w:rsid w:val="00834696"/>
    <w:rsid w:val="0085057D"/>
    <w:rsid w:val="00865600"/>
    <w:rsid w:val="00876439"/>
    <w:rsid w:val="00877531"/>
    <w:rsid w:val="00881A01"/>
    <w:rsid w:val="00881E44"/>
    <w:rsid w:val="008831D0"/>
    <w:rsid w:val="008A0283"/>
    <w:rsid w:val="008A0300"/>
    <w:rsid w:val="008A611B"/>
    <w:rsid w:val="008A69D6"/>
    <w:rsid w:val="008B2202"/>
    <w:rsid w:val="008B738D"/>
    <w:rsid w:val="008C0984"/>
    <w:rsid w:val="008C09A5"/>
    <w:rsid w:val="008C0D75"/>
    <w:rsid w:val="008C49B9"/>
    <w:rsid w:val="008D5FC9"/>
    <w:rsid w:val="008D7E30"/>
    <w:rsid w:val="008F5898"/>
    <w:rsid w:val="008F797F"/>
    <w:rsid w:val="00903815"/>
    <w:rsid w:val="00904AC2"/>
    <w:rsid w:val="009126ED"/>
    <w:rsid w:val="00922F1C"/>
    <w:rsid w:val="00926BD6"/>
    <w:rsid w:val="00974746"/>
    <w:rsid w:val="00982282"/>
    <w:rsid w:val="00991922"/>
    <w:rsid w:val="00996B0A"/>
    <w:rsid w:val="009A3DF0"/>
    <w:rsid w:val="009A4656"/>
    <w:rsid w:val="009A7ADB"/>
    <w:rsid w:val="009B6E97"/>
    <w:rsid w:val="009D2126"/>
    <w:rsid w:val="009F008A"/>
    <w:rsid w:val="009F6F7F"/>
    <w:rsid w:val="00A23803"/>
    <w:rsid w:val="00A271C6"/>
    <w:rsid w:val="00A406A7"/>
    <w:rsid w:val="00A57477"/>
    <w:rsid w:val="00A725E7"/>
    <w:rsid w:val="00A8036A"/>
    <w:rsid w:val="00A81D84"/>
    <w:rsid w:val="00A85527"/>
    <w:rsid w:val="00A91D3F"/>
    <w:rsid w:val="00AA0D5E"/>
    <w:rsid w:val="00AA188A"/>
    <w:rsid w:val="00AA510B"/>
    <w:rsid w:val="00AC66A2"/>
    <w:rsid w:val="00AD22C3"/>
    <w:rsid w:val="00AE60BB"/>
    <w:rsid w:val="00AF0E34"/>
    <w:rsid w:val="00B165AD"/>
    <w:rsid w:val="00B25FB0"/>
    <w:rsid w:val="00B27305"/>
    <w:rsid w:val="00B316D6"/>
    <w:rsid w:val="00B463CB"/>
    <w:rsid w:val="00B509A6"/>
    <w:rsid w:val="00B539EF"/>
    <w:rsid w:val="00B57C0B"/>
    <w:rsid w:val="00B62BF7"/>
    <w:rsid w:val="00B64928"/>
    <w:rsid w:val="00B64E2F"/>
    <w:rsid w:val="00B73BF9"/>
    <w:rsid w:val="00B73D81"/>
    <w:rsid w:val="00B75487"/>
    <w:rsid w:val="00B7770A"/>
    <w:rsid w:val="00B8031D"/>
    <w:rsid w:val="00B835F4"/>
    <w:rsid w:val="00B83DEE"/>
    <w:rsid w:val="00B85D0E"/>
    <w:rsid w:val="00B961BC"/>
    <w:rsid w:val="00BA5866"/>
    <w:rsid w:val="00BA6DF6"/>
    <w:rsid w:val="00BB7145"/>
    <w:rsid w:val="00BB7B25"/>
    <w:rsid w:val="00BC0E0E"/>
    <w:rsid w:val="00BC3E44"/>
    <w:rsid w:val="00BC614E"/>
    <w:rsid w:val="00BC6605"/>
    <w:rsid w:val="00BD1AB8"/>
    <w:rsid w:val="00BD2F82"/>
    <w:rsid w:val="00BD74E7"/>
    <w:rsid w:val="00BF38C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53F82"/>
    <w:rsid w:val="00C609DD"/>
    <w:rsid w:val="00C71E1D"/>
    <w:rsid w:val="00C7202A"/>
    <w:rsid w:val="00C7495C"/>
    <w:rsid w:val="00C76302"/>
    <w:rsid w:val="00C76E2D"/>
    <w:rsid w:val="00C82188"/>
    <w:rsid w:val="00C82EEC"/>
    <w:rsid w:val="00C90429"/>
    <w:rsid w:val="00C91F14"/>
    <w:rsid w:val="00C969D8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D5E7E"/>
    <w:rsid w:val="00CE3780"/>
    <w:rsid w:val="00CE604D"/>
    <w:rsid w:val="00CE775D"/>
    <w:rsid w:val="00CF2631"/>
    <w:rsid w:val="00CF69DC"/>
    <w:rsid w:val="00D00532"/>
    <w:rsid w:val="00D04AA9"/>
    <w:rsid w:val="00D1152D"/>
    <w:rsid w:val="00D139DF"/>
    <w:rsid w:val="00D203A7"/>
    <w:rsid w:val="00D217BC"/>
    <w:rsid w:val="00D45BF1"/>
    <w:rsid w:val="00D52A06"/>
    <w:rsid w:val="00D53FB0"/>
    <w:rsid w:val="00D64D78"/>
    <w:rsid w:val="00D67A18"/>
    <w:rsid w:val="00D85DD1"/>
    <w:rsid w:val="00D97F3F"/>
    <w:rsid w:val="00DA2533"/>
    <w:rsid w:val="00DA51FB"/>
    <w:rsid w:val="00DB24D2"/>
    <w:rsid w:val="00DC02D9"/>
    <w:rsid w:val="00DC21D0"/>
    <w:rsid w:val="00DD1F7B"/>
    <w:rsid w:val="00DF16BA"/>
    <w:rsid w:val="00DF2CB2"/>
    <w:rsid w:val="00DF3BF1"/>
    <w:rsid w:val="00DF607D"/>
    <w:rsid w:val="00E03450"/>
    <w:rsid w:val="00E03A2B"/>
    <w:rsid w:val="00E05BA9"/>
    <w:rsid w:val="00E0716D"/>
    <w:rsid w:val="00E321DD"/>
    <w:rsid w:val="00E379FC"/>
    <w:rsid w:val="00E65D77"/>
    <w:rsid w:val="00E673CA"/>
    <w:rsid w:val="00E7111D"/>
    <w:rsid w:val="00E7375E"/>
    <w:rsid w:val="00E80209"/>
    <w:rsid w:val="00E802D3"/>
    <w:rsid w:val="00E8387C"/>
    <w:rsid w:val="00E84FE2"/>
    <w:rsid w:val="00E9320F"/>
    <w:rsid w:val="00E96FD1"/>
    <w:rsid w:val="00EA7486"/>
    <w:rsid w:val="00EB00C6"/>
    <w:rsid w:val="00EC210B"/>
    <w:rsid w:val="00EC7E5E"/>
    <w:rsid w:val="00ED0DB1"/>
    <w:rsid w:val="00ED7929"/>
    <w:rsid w:val="00EE010E"/>
    <w:rsid w:val="00EE3029"/>
    <w:rsid w:val="00EF1433"/>
    <w:rsid w:val="00F05560"/>
    <w:rsid w:val="00F17569"/>
    <w:rsid w:val="00F21D63"/>
    <w:rsid w:val="00F23D71"/>
    <w:rsid w:val="00F350D5"/>
    <w:rsid w:val="00F43B1C"/>
    <w:rsid w:val="00F626DB"/>
    <w:rsid w:val="00F674C3"/>
    <w:rsid w:val="00F84C7B"/>
    <w:rsid w:val="00F96F9E"/>
    <w:rsid w:val="00FB2257"/>
    <w:rsid w:val="00FC2E00"/>
    <w:rsid w:val="00FD3549"/>
    <w:rsid w:val="00FE2A0A"/>
    <w:rsid w:val="00FE3135"/>
    <w:rsid w:val="00FF4ABF"/>
    <w:rsid w:val="00FF6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0"/>
    <w:next w:val="a0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34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1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="Calibri" w:hAnsi="Arial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="Calibri" w:hAnsi="Arial" w:cs="Times New Roman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0">
    <w:name w:val="Сетка таблицы1"/>
    <w:basedOn w:val="a2"/>
    <w:next w:val="ae"/>
    <w:uiPriority w:val="59"/>
    <w:rsid w:val="00EF14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0"/>
    <w:link w:val="af0"/>
    <w:semiHidden/>
    <w:rsid w:val="0054068D"/>
    <w:pPr>
      <w:widowControl w:val="0"/>
      <w:snapToGrid w:val="0"/>
      <w:spacing w:after="0" w:line="360" w:lineRule="auto"/>
      <w:jc w:val="both"/>
    </w:pPr>
    <w:rPr>
      <w:rFonts w:ascii="Arial" w:hAnsi="Arial"/>
      <w:sz w:val="24"/>
      <w:szCs w:val="20"/>
      <w:lang w:val="en-AU" w:eastAsia="en-US"/>
    </w:rPr>
  </w:style>
  <w:style w:type="character" w:customStyle="1" w:styleId="af0">
    <w:name w:val="Основной текст Знак"/>
    <w:basedOn w:val="a1"/>
    <w:link w:val="af"/>
    <w:semiHidden/>
    <w:rsid w:val="0054068D"/>
    <w:rPr>
      <w:rFonts w:ascii="Arial" w:hAnsi="Arial"/>
      <w:sz w:val="24"/>
      <w:lang w:val="en-AU" w:eastAsia="en-US"/>
    </w:rPr>
  </w:style>
  <w:style w:type="table" w:styleId="1-3">
    <w:name w:val="Medium Grid 1 Accent 3"/>
    <w:basedOn w:val="a2"/>
    <w:uiPriority w:val="67"/>
    <w:unhideWhenUsed/>
    <w:rsid w:val="00567DF2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paragraph" w:customStyle="1" w:styleId="af1">
    <w:name w:val="!Текст"/>
    <w:basedOn w:val="a0"/>
    <w:link w:val="af2"/>
    <w:qFormat/>
    <w:rsid w:val="00152F7A"/>
    <w:pPr>
      <w:spacing w:after="0" w:line="360" w:lineRule="auto"/>
      <w:jc w:val="both"/>
    </w:pPr>
    <w:rPr>
      <w:rFonts w:ascii="Times New Roman" w:hAnsi="Times New Roman"/>
      <w:szCs w:val="20"/>
      <w:lang/>
    </w:rPr>
  </w:style>
  <w:style w:type="character" w:customStyle="1" w:styleId="af2">
    <w:name w:val="!Текст Знак"/>
    <w:link w:val="af1"/>
    <w:rsid w:val="00152F7A"/>
    <w:rPr>
      <w:sz w:val="22"/>
    </w:rPr>
  </w:style>
  <w:style w:type="paragraph" w:customStyle="1" w:styleId="a">
    <w:name w:val="!Список с точками"/>
    <w:basedOn w:val="a0"/>
    <w:link w:val="af3"/>
    <w:qFormat/>
    <w:rsid w:val="00152F7A"/>
    <w:pPr>
      <w:numPr>
        <w:numId w:val="34"/>
      </w:numPr>
      <w:spacing w:after="0" w:line="360" w:lineRule="auto"/>
      <w:jc w:val="both"/>
    </w:pPr>
    <w:rPr>
      <w:rFonts w:ascii="Times New Roman" w:hAnsi="Times New Roman"/>
      <w:szCs w:val="20"/>
      <w:lang/>
    </w:rPr>
  </w:style>
  <w:style w:type="character" w:customStyle="1" w:styleId="af3">
    <w:name w:val="!Список с точками Знак"/>
    <w:link w:val="a"/>
    <w:rsid w:val="00152F7A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8EB83E8-C6D1-484F-8C0A-54998721E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subject/>
  <dc:creator>Copyright © Союз «Ворлдскиллс Россия»              (название компетенции)</dc:creator>
  <cp:keywords/>
  <dc:description/>
  <cp:lastModifiedBy>User</cp:lastModifiedBy>
  <cp:revision>2</cp:revision>
  <cp:lastPrinted>2016-05-24T09:08:00Z</cp:lastPrinted>
  <dcterms:created xsi:type="dcterms:W3CDTF">2020-08-03T17:31:00Z</dcterms:created>
  <dcterms:modified xsi:type="dcterms:W3CDTF">2021-02-05T11:01:00Z</dcterms:modified>
</cp:coreProperties>
</file>